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E2" w:rsidRPr="00596BA9" w:rsidRDefault="00C41CE2" w:rsidP="00C41CE2">
      <w:pPr>
        <w:pStyle w:val="Tekstpodstawowy"/>
        <w:spacing w:line="360" w:lineRule="auto"/>
        <w:contextualSpacing/>
        <w:rPr>
          <w:rFonts w:ascii="Garamond" w:hAnsi="Garamond"/>
          <w:b/>
          <w:bCs/>
          <w:sz w:val="20"/>
          <w:szCs w:val="20"/>
        </w:rPr>
      </w:pPr>
    </w:p>
    <w:p w:rsidR="00F526FE" w:rsidRPr="00596BA9" w:rsidRDefault="00F526FE" w:rsidP="00C41CE2">
      <w:pPr>
        <w:pStyle w:val="Tekstpodstawowy"/>
        <w:spacing w:line="360" w:lineRule="auto"/>
        <w:contextualSpacing/>
        <w:rPr>
          <w:rFonts w:ascii="Garamond" w:hAnsi="Garamond"/>
          <w:b/>
          <w:bCs/>
          <w:sz w:val="20"/>
          <w:szCs w:val="20"/>
        </w:rPr>
      </w:pPr>
    </w:p>
    <w:p w:rsidR="00F526FE" w:rsidRPr="00596BA9" w:rsidRDefault="00722909" w:rsidP="00C41CE2">
      <w:pPr>
        <w:pStyle w:val="Tekstpodstawowy"/>
        <w:spacing w:line="360" w:lineRule="auto"/>
        <w:contextualSpacing/>
        <w:rPr>
          <w:rFonts w:ascii="Garamond" w:hAnsi="Garamond"/>
          <w:b/>
          <w:bCs/>
          <w:sz w:val="20"/>
          <w:szCs w:val="20"/>
        </w:rPr>
      </w:pPr>
      <w:r w:rsidRPr="00596BA9">
        <w:rPr>
          <w:rFonts w:ascii="Garamond" w:hAnsi="Garamond"/>
          <w:b/>
          <w:bCs/>
          <w:sz w:val="20"/>
          <w:szCs w:val="20"/>
        </w:rPr>
        <w:t xml:space="preserve">Nr sprawy: </w:t>
      </w:r>
      <w:r w:rsidR="00756033" w:rsidRPr="00596BA9">
        <w:rPr>
          <w:rFonts w:ascii="Garamond" w:hAnsi="Garamond"/>
          <w:b/>
          <w:bCs/>
          <w:sz w:val="20"/>
          <w:szCs w:val="20"/>
        </w:rPr>
        <w:t>1/BK/2021</w:t>
      </w:r>
    </w:p>
    <w:p w:rsidR="00F526FE" w:rsidRPr="00596BA9" w:rsidRDefault="002D3C0E" w:rsidP="00F526FE">
      <w:pPr>
        <w:pStyle w:val="Tekstpodstawowy"/>
        <w:spacing w:line="360" w:lineRule="auto"/>
        <w:contextualSpacing/>
        <w:jc w:val="center"/>
        <w:rPr>
          <w:rFonts w:ascii="Garamond" w:hAnsi="Garamond"/>
          <w:b/>
          <w:bCs/>
          <w:sz w:val="20"/>
          <w:szCs w:val="20"/>
        </w:rPr>
      </w:pPr>
      <w:r w:rsidRPr="00596BA9">
        <w:rPr>
          <w:rFonts w:ascii="Garamond" w:hAnsi="Garamond"/>
          <w:b/>
          <w:bCs/>
          <w:sz w:val="20"/>
          <w:szCs w:val="20"/>
        </w:rPr>
        <w:t>ZAPYTANIE OFERTOWE</w:t>
      </w:r>
    </w:p>
    <w:tbl>
      <w:tblPr>
        <w:tblW w:w="10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150"/>
      </w:tblGrid>
      <w:tr w:rsidR="001861BC" w:rsidRPr="00596BA9" w:rsidTr="00E62A48">
        <w:tc>
          <w:tcPr>
            <w:tcW w:w="10150" w:type="dxa"/>
            <w:shd w:val="clear" w:color="auto" w:fill="DDD9C3"/>
            <w:vAlign w:val="center"/>
          </w:tcPr>
          <w:p w:rsidR="001861BC" w:rsidRPr="00596BA9" w:rsidRDefault="001861BC" w:rsidP="00E62A48">
            <w:pPr>
              <w:spacing w:line="36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BENEFICJENT (ZAMAWIAJĄCY)</w:t>
            </w:r>
          </w:p>
        </w:tc>
      </w:tr>
    </w:tbl>
    <w:p w:rsidR="001861BC" w:rsidRPr="00596BA9" w:rsidRDefault="001861BC" w:rsidP="001861BC">
      <w:pPr>
        <w:shd w:val="clear" w:color="auto" w:fill="FFFFFF"/>
        <w:tabs>
          <w:tab w:val="left" w:pos="259"/>
          <w:tab w:val="left" w:leader="dot" w:pos="8837"/>
        </w:tabs>
        <w:spacing w:before="240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t>Beneficjent (Zamawiający):</w:t>
      </w:r>
      <w:r w:rsidRPr="00596BA9">
        <w:rPr>
          <w:rFonts w:ascii="Garamond" w:hAnsi="Garamond" w:cs="Calibri"/>
          <w:b/>
          <w:bCs/>
          <w:iCs/>
          <w:color w:val="000000"/>
          <w:sz w:val="20"/>
          <w:szCs w:val="20"/>
        </w:rPr>
        <w:t xml:space="preserve"> </w:t>
      </w:r>
    </w:p>
    <w:p w:rsidR="00921A1C" w:rsidRPr="00596BA9" w:rsidRDefault="00921A1C" w:rsidP="00921A1C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30"/>
        </w:tabs>
        <w:spacing w:before="0" w:after="0" w:line="276" w:lineRule="auto"/>
        <w:ind w:left="0" w:firstLine="0"/>
        <w:rPr>
          <w:rFonts w:ascii="Garamond" w:hAnsi="Garamond"/>
          <w:b/>
          <w:sz w:val="20"/>
          <w:szCs w:val="20"/>
        </w:rPr>
      </w:pPr>
      <w:r w:rsidRPr="00596BA9">
        <w:rPr>
          <w:rFonts w:ascii="Garamond" w:hAnsi="Garamond"/>
          <w:b/>
          <w:sz w:val="20"/>
          <w:szCs w:val="20"/>
        </w:rPr>
        <w:t>Szkoła Podstawowa nr 4</w:t>
      </w:r>
    </w:p>
    <w:p w:rsidR="00921A1C" w:rsidRPr="00596BA9" w:rsidRDefault="00921A1C" w:rsidP="00921A1C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</w:pPr>
      <w:r w:rsidRPr="00596BA9">
        <w:rPr>
          <w:rFonts w:ascii="Garamond" w:hAnsi="Garamond"/>
          <w:b/>
          <w:sz w:val="20"/>
          <w:szCs w:val="20"/>
        </w:rPr>
        <w:t xml:space="preserve">im. ks. Kazimierza Aleksandra </w:t>
      </w:r>
      <w:proofErr w:type="spellStart"/>
      <w:r w:rsidRPr="00596BA9">
        <w:rPr>
          <w:rFonts w:ascii="Garamond" w:hAnsi="Garamond"/>
          <w:b/>
          <w:sz w:val="20"/>
          <w:szCs w:val="20"/>
        </w:rPr>
        <w:t>Hamerszmita</w:t>
      </w:r>
      <w:proofErr w:type="spellEnd"/>
      <w:r w:rsidRPr="00596BA9">
        <w:rPr>
          <w:rFonts w:ascii="Garamond" w:hAnsi="Garamond"/>
          <w:b/>
          <w:sz w:val="20"/>
          <w:szCs w:val="20"/>
        </w:rPr>
        <w:t xml:space="preserve"> w Suwałkach</w:t>
      </w:r>
      <w:r w:rsidRPr="00596BA9"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  <w:t xml:space="preserve"> </w:t>
      </w:r>
    </w:p>
    <w:p w:rsidR="00921A1C" w:rsidRPr="00596BA9" w:rsidRDefault="00921A1C" w:rsidP="00921A1C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2E74B5" w:themeColor="accent5" w:themeShade="BF"/>
          <w:sz w:val="20"/>
          <w:szCs w:val="20"/>
        </w:rPr>
      </w:pPr>
      <w:r w:rsidRPr="00596BA9">
        <w:rPr>
          <w:rFonts w:ascii="Garamond" w:hAnsi="Garamond"/>
          <w:b/>
          <w:sz w:val="20"/>
          <w:szCs w:val="20"/>
        </w:rPr>
        <w:t>ul. Wojska Polskiego 13, 16-400 Suwałki</w:t>
      </w:r>
    </w:p>
    <w:p w:rsidR="001861BC" w:rsidRPr="00596BA9" w:rsidRDefault="001861BC" w:rsidP="00921A1C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sz w:val="20"/>
          <w:szCs w:val="20"/>
        </w:rPr>
      </w:pPr>
      <w:r w:rsidRPr="00596BA9">
        <w:rPr>
          <w:rFonts w:ascii="Garamond" w:hAnsi="Garamond" w:cs="Calibri"/>
          <w:b/>
          <w:bCs/>
          <w:iCs/>
          <w:sz w:val="20"/>
          <w:szCs w:val="20"/>
        </w:rPr>
        <w:t xml:space="preserve">Tel. </w:t>
      </w:r>
      <w:r w:rsidR="00921A1C" w:rsidRPr="00596BA9">
        <w:rPr>
          <w:rFonts w:ascii="Garamond" w:hAnsi="Garamond"/>
          <w:b/>
          <w:bCs/>
          <w:sz w:val="20"/>
          <w:szCs w:val="20"/>
        </w:rPr>
        <w:t>87 5662101, 661 97 15 62</w:t>
      </w:r>
    </w:p>
    <w:p w:rsidR="001861BC" w:rsidRPr="00596BA9" w:rsidRDefault="001861BC" w:rsidP="004B69F1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  <w:r w:rsidRPr="00596BA9">
        <w:rPr>
          <w:rFonts w:ascii="Garamond" w:hAnsi="Garamond" w:cs="Calibri"/>
          <w:b/>
          <w:bCs/>
          <w:iCs/>
          <w:sz w:val="20"/>
          <w:szCs w:val="20"/>
        </w:rPr>
        <w:t xml:space="preserve">Adres e mail: </w:t>
      </w:r>
      <w:r w:rsidR="00921A1C" w:rsidRPr="00596BA9">
        <w:rPr>
          <w:rFonts w:ascii="Garamond" w:hAnsi="Garamond"/>
          <w:sz w:val="20"/>
          <w:szCs w:val="20"/>
          <w:u w:val="single"/>
        </w:rPr>
        <w:t>sekretariat@sp4.suwalki.eu</w:t>
      </w:r>
    </w:p>
    <w:p w:rsidR="004B69F1" w:rsidRPr="00596BA9" w:rsidRDefault="004B69F1" w:rsidP="004B69F1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</w:p>
    <w:p w:rsidR="004B69F1" w:rsidRPr="00596BA9" w:rsidRDefault="004B69F1" w:rsidP="004B69F1">
      <w:pPr>
        <w:pStyle w:val="Default"/>
        <w:rPr>
          <w:rFonts w:ascii="Garamond" w:hAnsi="Garamond"/>
          <w:sz w:val="20"/>
          <w:szCs w:val="20"/>
        </w:rPr>
      </w:pPr>
      <w:r w:rsidRPr="00596BA9">
        <w:rPr>
          <w:rFonts w:ascii="Garamond" w:hAnsi="Garamond"/>
          <w:b/>
          <w:bCs/>
          <w:sz w:val="20"/>
          <w:szCs w:val="20"/>
        </w:rPr>
        <w:t xml:space="preserve">Niniejsze zapytanie zostało upublicznione poprzez zamieszczenie na stronie: </w:t>
      </w:r>
    </w:p>
    <w:p w:rsidR="00EE0A9D" w:rsidRPr="00596BA9" w:rsidRDefault="00595145" w:rsidP="001861BC">
      <w:pPr>
        <w:pStyle w:val="Tekstpodstawowy"/>
        <w:spacing w:line="360" w:lineRule="auto"/>
        <w:contextualSpacing/>
        <w:rPr>
          <w:rFonts w:ascii="Garamond" w:hAnsi="Garamond"/>
          <w:sz w:val="20"/>
          <w:szCs w:val="20"/>
        </w:rPr>
      </w:pPr>
      <w:hyperlink r:id="rId7" w:history="1">
        <w:r w:rsidR="004B69F1" w:rsidRPr="00596BA9">
          <w:rPr>
            <w:rStyle w:val="Hipercze"/>
            <w:rFonts w:ascii="Garamond" w:hAnsi="Garamond"/>
            <w:sz w:val="20"/>
            <w:szCs w:val="20"/>
          </w:rPr>
          <w:t>www.bazakonkurencyjnosci.funduszeeuropejskie.gov.pl</w:t>
        </w:r>
      </w:hyperlink>
    </w:p>
    <w:p w:rsidR="00EE0A9D" w:rsidRPr="00596BA9" w:rsidRDefault="00EE0A9D" w:rsidP="00921A1C">
      <w:pPr>
        <w:shd w:val="clear" w:color="auto" w:fill="FFFFFF"/>
        <w:spacing w:line="288" w:lineRule="exact"/>
        <w:ind w:left="29" w:right="-377"/>
        <w:jc w:val="both"/>
        <w:rPr>
          <w:rFonts w:ascii="Garamond" w:hAnsi="Garamond" w:cs="Calibri"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t xml:space="preserve">zaprasza do złożenia ofert na: </w:t>
      </w:r>
      <w:r w:rsidR="00756033" w:rsidRPr="00596BA9">
        <w:rPr>
          <w:rFonts w:ascii="Garamond" w:hAnsi="Garamond"/>
          <w:b/>
          <w:color w:val="0070C0"/>
          <w:sz w:val="20"/>
          <w:szCs w:val="20"/>
        </w:rPr>
        <w:t xml:space="preserve">„Dostawa wyposażenia i pomocy dydaktycznych do Szkoły Podstawowej nr 4 im. ks. Kazimierza Aleksandra </w:t>
      </w:r>
      <w:proofErr w:type="spellStart"/>
      <w:r w:rsidR="00756033" w:rsidRPr="00596BA9">
        <w:rPr>
          <w:rFonts w:ascii="Garamond" w:hAnsi="Garamond"/>
          <w:b/>
          <w:color w:val="0070C0"/>
          <w:sz w:val="20"/>
          <w:szCs w:val="20"/>
        </w:rPr>
        <w:t>Hamerszmita</w:t>
      </w:r>
      <w:proofErr w:type="spellEnd"/>
      <w:r w:rsidR="00756033" w:rsidRPr="00596BA9">
        <w:rPr>
          <w:rFonts w:ascii="Garamond" w:hAnsi="Garamond"/>
          <w:b/>
          <w:color w:val="0070C0"/>
          <w:sz w:val="20"/>
          <w:szCs w:val="20"/>
        </w:rPr>
        <w:t xml:space="preserve"> w Suwałkach „</w:t>
      </w:r>
    </w:p>
    <w:p w:rsidR="00EE0A9D" w:rsidRPr="00596BA9" w:rsidRDefault="00EE0A9D" w:rsidP="001861BC">
      <w:pPr>
        <w:pStyle w:val="Tekstpodstawowy"/>
        <w:spacing w:line="360" w:lineRule="auto"/>
        <w:contextualSpacing/>
        <w:rPr>
          <w:rFonts w:ascii="Garamond" w:hAnsi="Garamond"/>
          <w:sz w:val="20"/>
          <w:szCs w:val="20"/>
        </w:rPr>
      </w:pPr>
    </w:p>
    <w:tbl>
      <w:tblPr>
        <w:tblW w:w="10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150"/>
      </w:tblGrid>
      <w:tr w:rsidR="00A4395F" w:rsidRPr="00596BA9" w:rsidTr="00E62A48">
        <w:tc>
          <w:tcPr>
            <w:tcW w:w="10150" w:type="dxa"/>
            <w:shd w:val="clear" w:color="auto" w:fill="DDD9C3"/>
            <w:vAlign w:val="center"/>
          </w:tcPr>
          <w:p w:rsidR="00A4395F" w:rsidRPr="00596BA9" w:rsidRDefault="00A4395F" w:rsidP="00E62A48">
            <w:pPr>
              <w:spacing w:line="36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TRYB UDZIELENIA ZAMÓWIENIA I RODZAJ ZAMÓWIENIA</w:t>
            </w:r>
          </w:p>
        </w:tc>
      </w:tr>
    </w:tbl>
    <w:p w:rsidR="00A4395F" w:rsidRPr="00596BA9" w:rsidRDefault="00A4395F" w:rsidP="00A4395F">
      <w:pPr>
        <w:pStyle w:val="Default"/>
        <w:rPr>
          <w:rFonts w:ascii="Garamond" w:hAnsi="Garamond"/>
          <w:sz w:val="20"/>
          <w:szCs w:val="20"/>
        </w:rPr>
      </w:pPr>
    </w:p>
    <w:p w:rsidR="00A4395F" w:rsidRPr="00596BA9" w:rsidRDefault="00A4395F" w:rsidP="00A4395F">
      <w:pPr>
        <w:pStyle w:val="Default"/>
        <w:spacing w:line="276" w:lineRule="auto"/>
        <w:jc w:val="both"/>
        <w:rPr>
          <w:rFonts w:ascii="Garamond" w:hAnsi="Garamond"/>
          <w:sz w:val="20"/>
          <w:szCs w:val="20"/>
        </w:rPr>
      </w:pPr>
      <w:r w:rsidRPr="00596BA9">
        <w:rPr>
          <w:rFonts w:ascii="Garamond" w:hAnsi="Garamond"/>
          <w:b/>
          <w:bCs/>
          <w:sz w:val="20"/>
          <w:szCs w:val="20"/>
        </w:rPr>
        <w:t xml:space="preserve">Tryb udzielenia zamówienia: </w:t>
      </w:r>
    </w:p>
    <w:p w:rsidR="00A4395F" w:rsidRPr="00596BA9" w:rsidRDefault="00A4395F" w:rsidP="00A4395F">
      <w:pPr>
        <w:pStyle w:val="Tekstpodstawowy"/>
        <w:spacing w:after="0"/>
        <w:contextualSpacing/>
        <w:jc w:val="both"/>
        <w:rPr>
          <w:rFonts w:ascii="Garamond" w:hAnsi="Garamond"/>
          <w:sz w:val="20"/>
          <w:szCs w:val="20"/>
        </w:rPr>
      </w:pPr>
      <w:r w:rsidRPr="00596BA9">
        <w:rPr>
          <w:rFonts w:ascii="Garamond" w:hAnsi="Garamond"/>
          <w:sz w:val="20"/>
          <w:szCs w:val="20"/>
        </w:rPr>
        <w:t>Postępowanie prowadzone będzie w trybie zapytania ofertowego dla zamówień o wartości powyżej 50.000 PLN. Do niniejszego zapytania ofertowego nie stosuje się ustawy z dnia 11 września 2019 r. Prawo Zamówień Publicznych (t. j Dz. U. z 2021 r., poz. 1129). Niniejsze postępowanie prowadzone jest zgodnie z zasadą konkurencyjności określoną w Wytycznych w zakresie kwalifikowalności wydatków w ramach Europejskiego Funduszu Rozwoju Regionalnego, Europejskiego Funduszu Społecznego oraz Funduszu Spójności na lata 2014-2020 z dnia 21 grudnia 2020 r</w:t>
      </w:r>
      <w:r w:rsidR="00432967" w:rsidRPr="00596BA9">
        <w:rPr>
          <w:rFonts w:ascii="Garamond" w:hAnsi="Garamond"/>
          <w:sz w:val="20"/>
          <w:szCs w:val="20"/>
        </w:rPr>
        <w:t>oku.</w:t>
      </w:r>
    </w:p>
    <w:p w:rsidR="00B750D7" w:rsidRPr="00596BA9" w:rsidRDefault="00B750D7" w:rsidP="00A4395F">
      <w:pPr>
        <w:pStyle w:val="Tekstpodstawowy"/>
        <w:spacing w:after="0"/>
        <w:contextualSpacing/>
        <w:jc w:val="both"/>
        <w:rPr>
          <w:rFonts w:ascii="Garamond" w:hAnsi="Garamond"/>
          <w:sz w:val="20"/>
          <w:szCs w:val="20"/>
        </w:rPr>
      </w:pPr>
    </w:p>
    <w:p w:rsidR="0028000C" w:rsidRPr="00596BA9" w:rsidRDefault="0028000C" w:rsidP="00A4395F">
      <w:pPr>
        <w:pStyle w:val="Tekstpodstawowy"/>
        <w:spacing w:after="0"/>
        <w:contextualSpacing/>
        <w:jc w:val="both"/>
        <w:rPr>
          <w:rFonts w:ascii="Garamond" w:hAnsi="Garamond"/>
          <w:b/>
          <w:sz w:val="20"/>
          <w:szCs w:val="20"/>
        </w:rPr>
      </w:pPr>
      <w:r w:rsidRPr="00596BA9">
        <w:rPr>
          <w:rFonts w:ascii="Garamond" w:hAnsi="Garamond"/>
          <w:b/>
          <w:sz w:val="20"/>
          <w:szCs w:val="20"/>
        </w:rPr>
        <w:t xml:space="preserve">Rodzaj zamówienia: </w:t>
      </w:r>
      <w:r w:rsidR="00756033" w:rsidRPr="00596BA9">
        <w:rPr>
          <w:rFonts w:ascii="Garamond" w:hAnsi="Garamond"/>
          <w:sz w:val="20"/>
          <w:szCs w:val="20"/>
        </w:rPr>
        <w:t>Dostawy</w:t>
      </w:r>
    </w:p>
    <w:p w:rsidR="0028000C" w:rsidRPr="00596BA9" w:rsidRDefault="0028000C" w:rsidP="00A4395F">
      <w:pPr>
        <w:pStyle w:val="Tekstpodstawowy"/>
        <w:spacing w:after="0"/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W w:w="10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150"/>
      </w:tblGrid>
      <w:tr w:rsidR="00A4395F" w:rsidRPr="00596BA9" w:rsidTr="00E62A48">
        <w:tc>
          <w:tcPr>
            <w:tcW w:w="10150" w:type="dxa"/>
            <w:shd w:val="clear" w:color="auto" w:fill="DDD9C3"/>
            <w:vAlign w:val="center"/>
          </w:tcPr>
          <w:p w:rsidR="00A4395F" w:rsidRPr="00596BA9" w:rsidRDefault="0028000C" w:rsidP="00E62A48">
            <w:pPr>
              <w:spacing w:line="36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FINANSOWANIE</w:t>
            </w:r>
          </w:p>
        </w:tc>
      </w:tr>
    </w:tbl>
    <w:p w:rsidR="00A4395F" w:rsidRPr="00596BA9" w:rsidRDefault="00A4395F" w:rsidP="001861BC">
      <w:pPr>
        <w:pStyle w:val="Tekstpodstawowy"/>
        <w:spacing w:line="360" w:lineRule="auto"/>
        <w:contextualSpacing/>
        <w:rPr>
          <w:rFonts w:ascii="Garamond" w:hAnsi="Garamond"/>
          <w:sz w:val="20"/>
          <w:szCs w:val="20"/>
        </w:rPr>
      </w:pPr>
    </w:p>
    <w:p w:rsidR="00A4395F" w:rsidRPr="00596BA9" w:rsidRDefault="0028000C" w:rsidP="00921A1C">
      <w:pPr>
        <w:pStyle w:val="Tekstpodstawowy"/>
        <w:spacing w:after="0"/>
        <w:contextualSpacing/>
        <w:jc w:val="both"/>
        <w:rPr>
          <w:rFonts w:ascii="Garamond" w:hAnsi="Garamond"/>
          <w:sz w:val="20"/>
          <w:szCs w:val="20"/>
        </w:rPr>
      </w:pPr>
      <w:r w:rsidRPr="00596BA9">
        <w:rPr>
          <w:rFonts w:ascii="Garamond" w:hAnsi="Garamond"/>
          <w:sz w:val="20"/>
          <w:szCs w:val="20"/>
        </w:rPr>
        <w:t xml:space="preserve">Zamówienie jest współfinansowane ze środków Unii Europejskiej w ramach </w:t>
      </w:r>
      <w:r w:rsidR="00921A1C" w:rsidRPr="00596BA9">
        <w:rPr>
          <w:rFonts w:ascii="Garamond" w:hAnsi="Garamond"/>
          <w:b/>
          <w:color w:val="0070C0"/>
          <w:sz w:val="20"/>
          <w:szCs w:val="20"/>
        </w:rPr>
        <w:t xml:space="preserve">projektu nr RPPD.03.01.02-20-0322/19 pt. „Kreatywność kluczem do wiedzy” w ramach Osi Priorytetowej III. Kompetencje i kwalifikacje, Działanie 3.1 Kształcenie i edukacja, </w:t>
      </w:r>
      <w:proofErr w:type="spellStart"/>
      <w:r w:rsidR="00921A1C" w:rsidRPr="00596BA9">
        <w:rPr>
          <w:rFonts w:ascii="Garamond" w:hAnsi="Garamond"/>
          <w:b/>
          <w:color w:val="0070C0"/>
          <w:sz w:val="20"/>
          <w:szCs w:val="20"/>
        </w:rPr>
        <w:t>Poddziałania</w:t>
      </w:r>
      <w:proofErr w:type="spellEnd"/>
      <w:r w:rsidR="00921A1C" w:rsidRPr="00596BA9">
        <w:rPr>
          <w:rFonts w:ascii="Garamond" w:hAnsi="Garamond"/>
          <w:b/>
          <w:color w:val="0070C0"/>
          <w:sz w:val="20"/>
          <w:szCs w:val="20"/>
        </w:rPr>
        <w:t xml:space="preserve"> 3.1.2 Wzmocnienie atrakcyjności i podniesienie jakości edukacyjnej w zakresie kształcenia ogólnego Regionalnego Programu Operacyjnego Województwa Podlaskiego na lata 2014 – 2020”</w:t>
      </w:r>
    </w:p>
    <w:tbl>
      <w:tblPr>
        <w:tblW w:w="1015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150"/>
      </w:tblGrid>
      <w:tr w:rsidR="00F526FE" w:rsidRPr="00596BA9" w:rsidTr="000C6C3A">
        <w:tc>
          <w:tcPr>
            <w:tcW w:w="10150" w:type="dxa"/>
            <w:shd w:val="clear" w:color="auto" w:fill="DDD9C3"/>
            <w:vAlign w:val="center"/>
          </w:tcPr>
          <w:p w:rsidR="00F526FE" w:rsidRPr="00596BA9" w:rsidRDefault="00F526FE" w:rsidP="00E62A48">
            <w:pPr>
              <w:spacing w:line="36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INFORMACJE DOTYCZĄCE ZAMÓWIENIA</w:t>
            </w:r>
          </w:p>
        </w:tc>
      </w:tr>
    </w:tbl>
    <w:p w:rsidR="00F526FE" w:rsidRPr="00596BA9" w:rsidRDefault="00F526FE" w:rsidP="00F526FE">
      <w:pPr>
        <w:shd w:val="clear" w:color="auto" w:fill="FFFFFF"/>
        <w:spacing w:line="288" w:lineRule="exact"/>
        <w:ind w:left="29" w:right="3226"/>
        <w:jc w:val="both"/>
        <w:rPr>
          <w:rFonts w:ascii="Garamond" w:hAnsi="Garamond" w:cs="Calibri"/>
          <w:color w:val="000000"/>
          <w:sz w:val="20"/>
          <w:szCs w:val="20"/>
        </w:rPr>
      </w:pPr>
    </w:p>
    <w:tbl>
      <w:tblPr>
        <w:tblW w:w="1014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6293"/>
      </w:tblGrid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Przedmiot zamówienia:</w:t>
            </w:r>
          </w:p>
        </w:tc>
        <w:tc>
          <w:tcPr>
            <w:tcW w:w="5954" w:type="dxa"/>
            <w:vAlign w:val="center"/>
          </w:tcPr>
          <w:p w:rsidR="00F526FE" w:rsidRPr="00596BA9" w:rsidRDefault="00756033" w:rsidP="00756033">
            <w:pPr>
              <w:pStyle w:val="Bezodstpw"/>
              <w:spacing w:line="276" w:lineRule="auto"/>
              <w:jc w:val="both"/>
              <w:rPr>
                <w:rStyle w:val="WW8Num1z1"/>
                <w:rFonts w:ascii="Garamond" w:eastAsia="Calibri" w:hAnsi="Garamond" w:cs="Arial"/>
                <w:b/>
                <w:i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Przedmiotem zamówienia jest</w:t>
            </w:r>
            <w:r w:rsidR="00921A1C" w:rsidRPr="00596BA9">
              <w:rPr>
                <w:rFonts w:ascii="Garamond" w:hAnsi="Garamond"/>
                <w:sz w:val="20"/>
                <w:szCs w:val="20"/>
              </w:rPr>
              <w:t>: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Do</w:t>
            </w:r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stawa wyposażenia i pomocy dydaktycznych do Szkoły Podstawowej nr 4 im. ks. Kazimierza Aleksandra </w:t>
            </w:r>
            <w:proofErr w:type="spellStart"/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Hamerszmita</w:t>
            </w:r>
            <w:proofErr w:type="spellEnd"/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 w Suwałkach</w:t>
            </w:r>
            <w:r w:rsidRPr="00596BA9">
              <w:rPr>
                <w:rFonts w:ascii="Garamond" w:hAnsi="Garamond"/>
                <w:b/>
                <w:color w:val="4472C4" w:themeColor="accent1"/>
                <w:sz w:val="20"/>
                <w:szCs w:val="20"/>
              </w:rPr>
              <w:t>.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21A1C" w:rsidRPr="00596BA9">
              <w:rPr>
                <w:rFonts w:ascii="Garamond" w:hAnsi="Garamond"/>
                <w:sz w:val="20"/>
                <w:szCs w:val="20"/>
              </w:rPr>
              <w:t xml:space="preserve">Szczegółowy opis i wielkość zamówienia określony został </w:t>
            </w:r>
            <w:r w:rsidR="00D9641E" w:rsidRPr="00596BA9">
              <w:rPr>
                <w:rStyle w:val="WW8Num1z1"/>
                <w:rFonts w:ascii="Garamond" w:eastAsia="Calibri" w:hAnsi="Garamond" w:cs="Calibri"/>
                <w:color w:val="000000"/>
                <w:sz w:val="20"/>
                <w:szCs w:val="20"/>
              </w:rPr>
              <w:t>zgodnie z załącznikiem</w:t>
            </w:r>
            <w:r w:rsidR="00F526FE" w:rsidRPr="00596BA9">
              <w:rPr>
                <w:rStyle w:val="WW8Num1z1"/>
                <w:rFonts w:ascii="Garamond" w:eastAsia="Calibri" w:hAnsi="Garamond" w:cs="Calibri"/>
                <w:color w:val="000000"/>
                <w:sz w:val="20"/>
                <w:szCs w:val="20"/>
              </w:rPr>
              <w:t xml:space="preserve"> nr 1 do </w:t>
            </w:r>
            <w:r w:rsidR="009952CC" w:rsidRPr="00596BA9">
              <w:rPr>
                <w:rStyle w:val="WW8Num1z1"/>
                <w:rFonts w:ascii="Garamond" w:eastAsia="Calibri" w:hAnsi="Garamond" w:cs="Calibri"/>
                <w:color w:val="000000"/>
                <w:sz w:val="20"/>
                <w:szCs w:val="20"/>
              </w:rPr>
              <w:t>zapytania ofertowego</w:t>
            </w:r>
            <w:r w:rsidR="000470AD">
              <w:rPr>
                <w:rStyle w:val="WW8Num1z1"/>
                <w:rFonts w:ascii="Garamond" w:eastAsia="Calibri" w:hAnsi="Garamond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0C10" w:rsidRPr="00596BA9" w:rsidTr="000C6C3A">
        <w:tc>
          <w:tcPr>
            <w:tcW w:w="4190" w:type="dxa"/>
            <w:vAlign w:val="center"/>
          </w:tcPr>
          <w:p w:rsidR="00030C10" w:rsidRPr="00596BA9" w:rsidRDefault="00030C10" w:rsidP="000470A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Kod </w:t>
            </w:r>
            <w:r w:rsidR="000470AD">
              <w:rPr>
                <w:rFonts w:ascii="Garamond" w:hAnsi="Garamond" w:cs="Calibri"/>
                <w:color w:val="000000"/>
                <w:sz w:val="20"/>
                <w:szCs w:val="20"/>
              </w:rPr>
              <w:t>CPV</w:t>
            </w: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:rsidR="00431AF9" w:rsidRPr="00596BA9" w:rsidRDefault="00921A1C" w:rsidP="00921A1C">
            <w:pPr>
              <w:pStyle w:val="Bezodstpw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39 16 21 00 – 6  Pomoce dydaktyczne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Termin realizacji zamówienia:</w:t>
            </w:r>
          </w:p>
        </w:tc>
        <w:tc>
          <w:tcPr>
            <w:tcW w:w="5954" w:type="dxa"/>
            <w:vAlign w:val="center"/>
          </w:tcPr>
          <w:p w:rsidR="00F526FE" w:rsidRPr="00596BA9" w:rsidRDefault="0068483C" w:rsidP="00D9641E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  <w:t xml:space="preserve"> do </w:t>
            </w:r>
            <w:r w:rsidR="00921A1C" w:rsidRPr="00596BA9"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  <w:t xml:space="preserve">14 dni od dnia podpisania umowy 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DF2E82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Miejsce złożenia oferty:</w:t>
            </w:r>
          </w:p>
        </w:tc>
        <w:tc>
          <w:tcPr>
            <w:tcW w:w="5954" w:type="dxa"/>
            <w:vAlign w:val="center"/>
          </w:tcPr>
          <w:p w:rsidR="00C16BDC" w:rsidRPr="00596BA9" w:rsidRDefault="00C16BDC" w:rsidP="00C16BD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Ofertę wraz z oświadczeniami i dokumentami należy złożyć: </w:t>
            </w:r>
          </w:p>
          <w:p w:rsidR="00C16BDC" w:rsidRPr="00596BA9" w:rsidRDefault="00C16BDC" w:rsidP="00B219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a) za pośrednictwem bazy konkurencyjności (instrukcja składania ofert dostępna na stronie https://archiwum</w:t>
            </w:r>
            <w:r w:rsidR="00B2197F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-</w:t>
            </w: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bazakonkurencyjnosci.funduszeeuropejskie.gov.pl/info/web_instruction pod </w:t>
            </w: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lastRenderedPageBreak/>
              <w:t xml:space="preserve">nazwą INSTRUKCJA OFERENTA). Ofertę i inne dokumenty za pośrednictwem bazy konkurencyjności należy złożyć w postaci skanu dokumentu zawierającego własnoręczny podpis lub w postaci elektronicznej opatrzonej kwalifikowanym podpisem elektronicznym, podpisem zaufanym lub podpisem osobistym. </w:t>
            </w:r>
          </w:p>
          <w:p w:rsidR="00AF6B0C" w:rsidRPr="00596BA9" w:rsidRDefault="00AF6B0C" w:rsidP="00C16BD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</w:p>
          <w:p w:rsidR="00AF6B0C" w:rsidRPr="00596BA9" w:rsidRDefault="00C16BDC" w:rsidP="00C16BD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lub </w:t>
            </w:r>
          </w:p>
          <w:p w:rsidR="00C16BDC" w:rsidRPr="00596BA9" w:rsidRDefault="00C16BDC" w:rsidP="00B219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b) za pośrednictwem adresu email Zamawiającego </w:t>
            </w:r>
            <w:hyperlink r:id="rId8" w:history="1">
              <w:r w:rsidR="00921A1C" w:rsidRPr="00596BA9">
                <w:rPr>
                  <w:rStyle w:val="Hipercze"/>
                  <w:rFonts w:ascii="Garamond" w:eastAsiaTheme="minorEastAsia" w:hAnsi="Garamond" w:cs="Cambria"/>
                  <w:sz w:val="20"/>
                  <w:szCs w:val="20"/>
                  <w:lang w:eastAsia="zh-CN"/>
                </w:rPr>
                <w:t>sekretariat@sp4.suwalki.eu</w:t>
              </w:r>
            </w:hyperlink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  Ofertę i inne dokumenty za pośrednictwem adresu email Zamawiającego należy złożyć w postaci skanu dokumentu zawierającego własnoręczny podpis lub w postaci elektronicznej opatrzonej kwalifikowanym podpisem elektronicznym, podpisem zaufanym lub podpisem osobistym. </w:t>
            </w:r>
          </w:p>
          <w:p w:rsidR="00C16BDC" w:rsidRPr="00596BA9" w:rsidRDefault="00C16BDC" w:rsidP="00C16BD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</w:p>
          <w:p w:rsidR="00C16BDC" w:rsidRPr="00596BA9" w:rsidRDefault="00C16BDC" w:rsidP="00C16BD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lub </w:t>
            </w:r>
          </w:p>
          <w:p w:rsidR="00C16BDC" w:rsidRPr="00596BA9" w:rsidRDefault="00C16BDC" w:rsidP="00B219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c) umieścić w zamkniętym opakowaniu, uniemożliwiającym odczytanie jego zawartości bez uszkodzenia tego opakowania. Opakowanie powinno być oznaczone: nazwa (firmy), adres Wykonawcy, zaadresowane następująco: </w:t>
            </w:r>
          </w:p>
          <w:p w:rsidR="00037D86" w:rsidRPr="00596BA9" w:rsidRDefault="00037D86" w:rsidP="00B219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</w:p>
          <w:p w:rsidR="00921A1C" w:rsidRPr="00596BA9" w:rsidRDefault="00921A1C" w:rsidP="00921A1C">
            <w:pPr>
              <w:pStyle w:val="pk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30"/>
              </w:tabs>
              <w:spacing w:before="0" w:after="0" w:line="276" w:lineRule="auto"/>
              <w:ind w:left="0" w:firstLine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sz w:val="20"/>
                <w:szCs w:val="20"/>
              </w:rPr>
              <w:t>Szkoła Podstawowa nr 4</w:t>
            </w:r>
          </w:p>
          <w:p w:rsidR="00921A1C" w:rsidRPr="00596BA9" w:rsidRDefault="00921A1C" w:rsidP="00921A1C">
            <w:pPr>
              <w:shd w:val="clear" w:color="auto" w:fill="FFFFFF"/>
              <w:tabs>
                <w:tab w:val="left" w:pos="259"/>
                <w:tab w:val="left" w:leader="dot" w:pos="8837"/>
              </w:tabs>
              <w:spacing w:line="276" w:lineRule="auto"/>
              <w:jc w:val="center"/>
              <w:rPr>
                <w:rFonts w:ascii="Garamond" w:hAnsi="Garamond" w:cs="Calibri"/>
                <w:b/>
                <w:bCs/>
                <w:iCs/>
                <w:color w:val="2E74B5" w:themeColor="accent5" w:themeShade="BF"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im. ks. Kazimierza Aleksandra </w:t>
            </w:r>
            <w:proofErr w:type="spellStart"/>
            <w:r w:rsidRPr="00596BA9">
              <w:rPr>
                <w:rFonts w:ascii="Garamond" w:hAnsi="Garamond"/>
                <w:b/>
                <w:sz w:val="20"/>
                <w:szCs w:val="20"/>
              </w:rPr>
              <w:t>Hamerszmita</w:t>
            </w:r>
            <w:proofErr w:type="spellEnd"/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w Suwałkach</w:t>
            </w:r>
          </w:p>
          <w:p w:rsidR="004F47CF" w:rsidRPr="00596BA9" w:rsidRDefault="00921A1C" w:rsidP="00037D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ul. Wojska Polskiego 13, 16-400 Suwałki</w:t>
            </w:r>
            <w:r w:rsidR="004F47CF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, 16 – 400 Suwałki</w:t>
            </w:r>
          </w:p>
          <w:p w:rsidR="004F47CF" w:rsidRPr="00596BA9" w:rsidRDefault="004F47CF" w:rsidP="00037D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Oferta do zapytania ofertowego, nr sprawy</w:t>
            </w:r>
            <w:r w:rsidR="00697498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21A1C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1/B</w:t>
            </w:r>
            <w:r w:rsidR="00ED128D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K</w:t>
            </w:r>
            <w:r w:rsidR="00921A1C"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/2021</w:t>
            </w:r>
          </w:p>
          <w:p w:rsidR="00697498" w:rsidRPr="00596BA9" w:rsidRDefault="00697498" w:rsidP="00037D8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>OFERTA NA:</w:t>
            </w:r>
          </w:p>
          <w:p w:rsidR="00C16BDC" w:rsidRPr="00596BA9" w:rsidRDefault="00C16BDC" w:rsidP="00037D86">
            <w:pPr>
              <w:autoSpaceDN w:val="0"/>
              <w:adjustRightInd w:val="0"/>
              <w:spacing w:line="276" w:lineRule="auto"/>
              <w:contextualSpacing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  <w:p w:rsidR="007E3679" w:rsidRPr="00596BA9" w:rsidRDefault="007E3679" w:rsidP="007E36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„</w:t>
            </w:r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Dostawa wyposażenia i pomocy dydaktycznych do Szkoły Podstawowej nr 4 im. ks. Kazimierza Aleksandra </w:t>
            </w:r>
            <w:proofErr w:type="spellStart"/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Hamerszmita</w:t>
            </w:r>
            <w:proofErr w:type="spellEnd"/>
            <w:r w:rsidR="00921A1C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 w Suwałkach </w:t>
            </w:r>
            <w:r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„</w:t>
            </w:r>
          </w:p>
          <w:p w:rsidR="00FF2512" w:rsidRPr="00596BA9" w:rsidRDefault="00FF2512" w:rsidP="007E367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  <w:t xml:space="preserve">Konsekwencje nieprawidłowego zaadresowania oferty lub jej przekazania niezgodnie z instrukcją składania ofert za pośrednictwem bazy konkurencyjności będą obciążały Wykonawcę (w tym konsekwencje zapoznania się z treścią oferty przed upływem terminu składania ofert w sytuacji, gdy na skutek braku oznaczenia koperty zostanie ona rozpieczętowana i pracownicy zamawiającego zapoznają się z jej treścią nie wiedząc o tym, że jest to ofert złożona w postępowaniu). </w:t>
            </w:r>
          </w:p>
        </w:tc>
      </w:tr>
      <w:tr w:rsidR="00D15F10" w:rsidRPr="00596BA9" w:rsidTr="000C6C3A">
        <w:tc>
          <w:tcPr>
            <w:tcW w:w="4190" w:type="dxa"/>
            <w:vAlign w:val="center"/>
          </w:tcPr>
          <w:p w:rsidR="00D15F10" w:rsidRPr="00596BA9" w:rsidRDefault="00D15F10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Termin złożenia oferty:</w:t>
            </w:r>
          </w:p>
        </w:tc>
        <w:tc>
          <w:tcPr>
            <w:tcW w:w="5954" w:type="dxa"/>
            <w:vAlign w:val="center"/>
          </w:tcPr>
          <w:p w:rsidR="00D15F10" w:rsidRPr="00596BA9" w:rsidRDefault="007E3679" w:rsidP="0068483C">
            <w:pPr>
              <w:suppressAutoHyphens w:val="0"/>
              <w:autoSpaceDE w:val="0"/>
              <w:autoSpaceDN w:val="0"/>
              <w:adjustRightInd w:val="0"/>
              <w:rPr>
                <w:rFonts w:ascii="Garamond" w:eastAsiaTheme="minorEastAsia" w:hAnsi="Garamond" w:cs="Cambria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  <w:t>1</w:t>
            </w:r>
            <w:r w:rsidR="0068483C"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  <w:t>8</w:t>
            </w:r>
            <w:r w:rsidR="00D15F10" w:rsidRPr="00596BA9"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  <w:t>/11/2021r. godzina 12:00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Termin otwarcia ofert</w:t>
            </w:r>
            <w:r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4" w:type="dxa"/>
            <w:vAlign w:val="center"/>
          </w:tcPr>
          <w:p w:rsidR="00F526FE" w:rsidRPr="00596BA9" w:rsidRDefault="007E3679" w:rsidP="0068483C">
            <w:pPr>
              <w:shd w:val="clear" w:color="auto" w:fill="FFFFFF"/>
              <w:tabs>
                <w:tab w:val="left" w:pos="259"/>
                <w:tab w:val="left" w:leader="dot" w:pos="8990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  <w:r w:rsidR="0068483C">
              <w:rPr>
                <w:rFonts w:ascii="Garamond" w:hAnsi="Garamond" w:cs="Calibri"/>
                <w:color w:val="000000"/>
                <w:sz w:val="20"/>
                <w:szCs w:val="20"/>
              </w:rPr>
              <w:t>8</w:t>
            </w:r>
            <w:r w:rsidR="005E1507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/11/2021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r. godzina 1</w:t>
            </w:r>
            <w:r w:rsidR="0081006C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2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:30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Warunki płatności:</w:t>
            </w:r>
          </w:p>
        </w:tc>
        <w:tc>
          <w:tcPr>
            <w:tcW w:w="5954" w:type="dxa"/>
            <w:vAlign w:val="center"/>
          </w:tcPr>
          <w:p w:rsidR="001404F4" w:rsidRPr="00596BA9" w:rsidRDefault="00F526FE" w:rsidP="00BA2343">
            <w:pPr>
              <w:pStyle w:val="Tekstpodstawowy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 xml:space="preserve">Zamawiający zobowiązuje się do zapłaty należności za przedmiot umowy </w:t>
            </w: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w terminie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do 30 dni od </w:t>
            </w: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daty wpływu prawidłowo wystawionej faktury VAT na adres siedziby Zamawiającego. </w:t>
            </w:r>
          </w:p>
          <w:p w:rsidR="00BA2343" w:rsidRPr="00596BA9" w:rsidRDefault="00BA2343" w:rsidP="00BA2343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276" w:lineRule="auto"/>
              <w:ind w:left="29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C50729" w:rsidRPr="00596BA9" w:rsidTr="000C6C3A">
        <w:tc>
          <w:tcPr>
            <w:tcW w:w="4190" w:type="dxa"/>
            <w:vAlign w:val="center"/>
          </w:tcPr>
          <w:p w:rsidR="00C50729" w:rsidRPr="00596BA9" w:rsidRDefault="00C50729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Warunki udziału: </w:t>
            </w:r>
          </w:p>
        </w:tc>
        <w:tc>
          <w:tcPr>
            <w:tcW w:w="595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403540" w:rsidRPr="00596BA9">
              <w:trPr>
                <w:trHeight w:val="282"/>
              </w:trPr>
              <w:tc>
                <w:tcPr>
                  <w:tcW w:w="0" w:type="auto"/>
                </w:tcPr>
                <w:p w:rsidR="00403540" w:rsidRPr="00596BA9" w:rsidRDefault="00403540" w:rsidP="000804C2">
                  <w:pPr>
                    <w:spacing w:line="276" w:lineRule="auto"/>
                    <w:jc w:val="both"/>
                    <w:rPr>
                      <w:rFonts w:ascii="Garamond" w:hAnsi="Garamond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403540" w:rsidRPr="00596BA9" w:rsidRDefault="007E3679" w:rsidP="00403540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 xml:space="preserve">Nie dotyczy 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  <w:u w:val="single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Kryteria wyboru oferty:</w:t>
            </w:r>
          </w:p>
        </w:tc>
        <w:tc>
          <w:tcPr>
            <w:tcW w:w="5954" w:type="dxa"/>
            <w:vAlign w:val="center"/>
          </w:tcPr>
          <w:tbl>
            <w:tblPr>
              <w:tblW w:w="5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43"/>
              <w:gridCol w:w="851"/>
              <w:gridCol w:w="3265"/>
            </w:tblGrid>
            <w:tr w:rsidR="00215444" w:rsidRPr="00596BA9" w:rsidTr="00215444">
              <w:trPr>
                <w:trHeight w:val="681"/>
              </w:trPr>
              <w:tc>
                <w:tcPr>
                  <w:tcW w:w="1843" w:type="dxa"/>
                  <w:shd w:val="clear" w:color="auto" w:fill="auto"/>
                </w:tcPr>
                <w:p w:rsidR="00215444" w:rsidRPr="00596BA9" w:rsidRDefault="00215444" w:rsidP="000010E0">
                  <w:pPr>
                    <w:spacing w:line="276" w:lineRule="auto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</w:pPr>
                  <w:r w:rsidRPr="00596BA9"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  <w:t>Kryterium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15444" w:rsidRPr="00596BA9" w:rsidRDefault="00215444" w:rsidP="000010E0">
                  <w:pPr>
                    <w:spacing w:line="276" w:lineRule="auto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</w:pPr>
                  <w:r w:rsidRPr="00596BA9"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  <w:t>Waga</w:t>
                  </w:r>
                </w:p>
              </w:tc>
              <w:tc>
                <w:tcPr>
                  <w:tcW w:w="3265" w:type="dxa"/>
                  <w:shd w:val="clear" w:color="auto" w:fill="auto"/>
                </w:tcPr>
                <w:p w:rsidR="00215444" w:rsidRPr="00596BA9" w:rsidRDefault="00215444" w:rsidP="000010E0">
                  <w:pPr>
                    <w:spacing w:line="276" w:lineRule="auto"/>
                    <w:jc w:val="center"/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</w:pPr>
                  <w:r w:rsidRPr="00596BA9">
                    <w:rPr>
                      <w:rFonts w:ascii="Garamond" w:hAnsi="Garamond"/>
                      <w:b/>
                      <w:sz w:val="20"/>
                      <w:szCs w:val="20"/>
                      <w:u w:val="single"/>
                    </w:rPr>
                    <w:t>Sposób oceny</w:t>
                  </w:r>
                </w:p>
              </w:tc>
            </w:tr>
            <w:tr w:rsidR="00215444" w:rsidRPr="00596BA9" w:rsidTr="00215444">
              <w:trPr>
                <w:trHeight w:val="671"/>
              </w:trPr>
              <w:tc>
                <w:tcPr>
                  <w:tcW w:w="1843" w:type="dxa"/>
                  <w:shd w:val="clear" w:color="auto" w:fill="auto"/>
                </w:tcPr>
                <w:p w:rsidR="00215444" w:rsidRPr="00596BA9" w:rsidRDefault="00215444" w:rsidP="000010E0">
                  <w:pPr>
                    <w:spacing w:line="276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Cena - C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15444" w:rsidRPr="00596BA9" w:rsidRDefault="001A311B" w:rsidP="000010E0">
                  <w:pPr>
                    <w:spacing w:line="276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8</w:t>
                  </w:r>
                  <w:r w:rsidR="00215444" w:rsidRPr="00596BA9">
                    <w:rPr>
                      <w:rFonts w:ascii="Garamond" w:hAnsi="Garamond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265" w:type="dxa"/>
                  <w:shd w:val="clear" w:color="auto" w:fill="auto"/>
                </w:tcPr>
                <w:p w:rsidR="00215444" w:rsidRPr="00596BA9" w:rsidRDefault="00215444" w:rsidP="001A31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 xml:space="preserve">C = (C minimalna/C badana)x </w:t>
                  </w:r>
                  <w:r w:rsidR="001A311B" w:rsidRPr="00596BA9">
                    <w:rPr>
                      <w:rFonts w:ascii="Garamond" w:hAnsi="Garamond"/>
                      <w:sz w:val="20"/>
                      <w:szCs w:val="20"/>
                    </w:rPr>
                    <w:t>8</w:t>
                  </w: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0 punktów, przy czym 1% odpowiada 1 pkt</w:t>
                  </w:r>
                  <w:r w:rsidR="001A311B" w:rsidRPr="00596BA9">
                    <w:rPr>
                      <w:rFonts w:ascii="Garamond" w:hAnsi="Garamond"/>
                      <w:sz w:val="20"/>
                      <w:szCs w:val="20"/>
                    </w:rPr>
                    <w:t>.</w:t>
                  </w:r>
                </w:p>
              </w:tc>
            </w:tr>
            <w:tr w:rsidR="00215444" w:rsidRPr="00596BA9" w:rsidTr="00215444">
              <w:trPr>
                <w:trHeight w:val="567"/>
              </w:trPr>
              <w:tc>
                <w:tcPr>
                  <w:tcW w:w="1843" w:type="dxa"/>
                  <w:shd w:val="clear" w:color="auto" w:fill="auto"/>
                </w:tcPr>
                <w:p w:rsidR="00215444" w:rsidRPr="00596BA9" w:rsidRDefault="00215444" w:rsidP="000010E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Termin dostawy-D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15444" w:rsidRPr="00596BA9" w:rsidRDefault="001A311B" w:rsidP="000010E0">
                  <w:pPr>
                    <w:spacing w:line="276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2</w:t>
                  </w:r>
                  <w:r w:rsidR="00215444" w:rsidRPr="00596BA9">
                    <w:rPr>
                      <w:rFonts w:ascii="Garamond" w:hAnsi="Garamond"/>
                      <w:sz w:val="20"/>
                      <w:szCs w:val="20"/>
                    </w:rPr>
                    <w:t>0%</w:t>
                  </w:r>
                </w:p>
              </w:tc>
              <w:tc>
                <w:tcPr>
                  <w:tcW w:w="3265" w:type="dxa"/>
                  <w:shd w:val="clear" w:color="auto" w:fill="auto"/>
                </w:tcPr>
                <w:p w:rsidR="00215444" w:rsidRPr="00596BA9" w:rsidRDefault="00215444" w:rsidP="000010E0">
                  <w:pPr>
                    <w:spacing w:line="276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 xml:space="preserve">Ocenie podlega termin dostawy w skali 0- </w:t>
                  </w:r>
                  <w:r w:rsidR="001A311B" w:rsidRPr="00596BA9">
                    <w:rPr>
                      <w:rFonts w:ascii="Garamond" w:hAnsi="Garamond"/>
                      <w:sz w:val="20"/>
                      <w:szCs w:val="20"/>
                    </w:rPr>
                    <w:t>2</w:t>
                  </w: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0 - punktów, przy czym 1% odpowiada 1 pkt.</w:t>
                  </w:r>
                </w:p>
                <w:p w:rsidR="001A311B" w:rsidRPr="00596BA9" w:rsidRDefault="001A311B" w:rsidP="001A311B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 xml:space="preserve">Przy obliczaniu liczby punktów </w:t>
                  </w:r>
                  <w:r w:rsidRPr="00596BA9">
                    <w:rPr>
                      <w:rFonts w:ascii="Garamond" w:hAnsi="Garamond"/>
                      <w:sz w:val="20"/>
                      <w:szCs w:val="20"/>
                      <w:u w:val="single"/>
                    </w:rPr>
                    <w:t>w kryterium termin dostawy</w:t>
                  </w: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 xml:space="preserve"> Zamawiający zastosuje następujące wyliczenie:</w:t>
                  </w:r>
                </w:p>
                <w:p w:rsidR="001A311B" w:rsidRPr="00596BA9" w:rsidRDefault="001A311B" w:rsidP="001A311B">
                  <w:pPr>
                    <w:spacing w:line="360" w:lineRule="auto"/>
                    <w:rPr>
                      <w:rFonts w:ascii="Garamond" w:hAnsi="Garamond"/>
                      <w:i/>
                      <w:iCs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i/>
                      <w:iCs/>
                      <w:sz w:val="20"/>
                      <w:szCs w:val="20"/>
                    </w:rPr>
                    <w:t xml:space="preserve">( Kryterium terminu dostawy będzie rozpatrywany na podstawie zadeklarowanego przez Wykonawcę w Formularzu oferty </w:t>
                  </w:r>
                  <w:r w:rsidRPr="00596BA9">
                    <w:rPr>
                      <w:rFonts w:ascii="Garamond" w:hAnsi="Garamond"/>
                      <w:i/>
                      <w:iCs/>
                      <w:sz w:val="20"/>
                      <w:szCs w:val="20"/>
                    </w:rPr>
                    <w:lastRenderedPageBreak/>
                    <w:t xml:space="preserve">(załącznik nr 1 do zapytania ) terminu dostawy wyrażonego w dniach </w:t>
                  </w:r>
                  <w:r w:rsidR="00ED128D" w:rsidRPr="00596BA9">
                    <w:rPr>
                      <w:rFonts w:ascii="Garamond" w:hAnsi="Garamond"/>
                      <w:i/>
                      <w:iCs/>
                      <w:sz w:val="20"/>
                      <w:szCs w:val="20"/>
                    </w:rPr>
                    <w:t xml:space="preserve">kalendarzowych </w:t>
                  </w:r>
                </w:p>
                <w:p w:rsidR="001A311B" w:rsidRPr="00596BA9" w:rsidRDefault="00ED128D" w:rsidP="001A311B">
                  <w:pPr>
                    <w:pStyle w:val="Nagwek"/>
                    <w:tabs>
                      <w:tab w:val="clear" w:pos="4536"/>
                      <w:tab w:val="center" w:pos="284"/>
                    </w:tabs>
                    <w:spacing w:line="360" w:lineRule="auto"/>
                    <w:ind w:left="360"/>
                    <w:jc w:val="both"/>
                    <w:rPr>
                      <w:rFonts w:ascii="Garamond" w:eastAsia="Calibri" w:hAnsi="Garamond"/>
                      <w:sz w:val="20"/>
                      <w:szCs w:val="20"/>
                      <w:lang w:eastAsia="en-US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  <w:t>14</w:t>
                  </w:r>
                  <w:r w:rsidR="001A311B" w:rsidRPr="00596BA9">
                    <w:rPr>
                      <w:rFonts w:ascii="Garamond" w:eastAsia="Calibri" w:hAnsi="Garamond"/>
                      <w:sz w:val="20"/>
                      <w:szCs w:val="20"/>
                      <w:lang w:eastAsia="en-US"/>
                    </w:rPr>
                    <w:t xml:space="preserve"> dni  -0pkt.</w:t>
                  </w:r>
                </w:p>
                <w:p w:rsidR="001A311B" w:rsidRPr="00596BA9" w:rsidRDefault="00ED128D" w:rsidP="001A311B">
                  <w:pPr>
                    <w:tabs>
                      <w:tab w:val="center" w:pos="284"/>
                      <w:tab w:val="right" w:pos="9072"/>
                    </w:tabs>
                    <w:spacing w:line="360" w:lineRule="auto"/>
                    <w:ind w:left="360"/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  <w:t>10</w:t>
                  </w:r>
                  <w:r w:rsidR="001A311B" w:rsidRPr="00596BA9"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  <w:t xml:space="preserve"> dni  -10pkt</w:t>
                  </w:r>
                </w:p>
                <w:p w:rsidR="001A311B" w:rsidRPr="00596BA9" w:rsidRDefault="001A311B" w:rsidP="001A311B">
                  <w:pPr>
                    <w:tabs>
                      <w:tab w:val="center" w:pos="284"/>
                      <w:tab w:val="right" w:pos="9072"/>
                    </w:tabs>
                    <w:spacing w:line="360" w:lineRule="auto"/>
                    <w:ind w:left="360"/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  <w:lang w:eastAsia="en-US"/>
                    </w:rPr>
                    <w:t xml:space="preserve">7 dni  - 20pkt. </w:t>
                  </w:r>
                </w:p>
                <w:p w:rsidR="001A311B" w:rsidRPr="00596BA9" w:rsidRDefault="001A311B" w:rsidP="001A31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>Ocena oferty oznaczona literą „W" stanowi sumę uzyskanych punktów w poszczególnych kryteriach jej oceny.</w:t>
                  </w:r>
                </w:p>
                <w:p w:rsidR="001A311B" w:rsidRPr="00596BA9" w:rsidRDefault="001A311B" w:rsidP="001A311B">
                  <w:pPr>
                    <w:autoSpaceDE w:val="0"/>
                    <w:autoSpaceDN w:val="0"/>
                    <w:adjustRightInd w:val="0"/>
                    <w:spacing w:line="276" w:lineRule="auto"/>
                    <w:ind w:left="555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596BA9">
                    <w:rPr>
                      <w:rFonts w:ascii="Garamond" w:hAnsi="Garamond"/>
                      <w:sz w:val="20"/>
                      <w:szCs w:val="20"/>
                    </w:rPr>
                    <w:t xml:space="preserve">W= C + D </w:t>
                  </w:r>
                </w:p>
                <w:p w:rsidR="001A311B" w:rsidRPr="00596BA9" w:rsidRDefault="001A311B" w:rsidP="000010E0">
                  <w:pPr>
                    <w:spacing w:line="276" w:lineRule="auto"/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:rsidR="005E6CED" w:rsidRPr="00596BA9" w:rsidRDefault="005E6CED" w:rsidP="00C9316E">
            <w:pPr>
              <w:shd w:val="clear" w:color="auto" w:fill="FFFFFF"/>
              <w:tabs>
                <w:tab w:val="left" w:pos="259"/>
                <w:tab w:val="left" w:leader="dot" w:pos="9029"/>
              </w:tabs>
              <w:spacing w:line="276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Osoba upoważniona do kontaktu z Wykonawcami:</w:t>
            </w:r>
          </w:p>
        </w:tc>
        <w:tc>
          <w:tcPr>
            <w:tcW w:w="5954" w:type="dxa"/>
            <w:vAlign w:val="center"/>
          </w:tcPr>
          <w:p w:rsidR="00D23D9A" w:rsidRPr="00596BA9" w:rsidRDefault="007E3679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Renata Rzadkiewicz</w:t>
            </w: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="00D23D9A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</w:t>
            </w:r>
          </w:p>
          <w:p w:rsidR="00F526FE" w:rsidRPr="00596BA9" w:rsidRDefault="00D23D9A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Telefon</w:t>
            </w:r>
            <w:r w:rsidR="00C65D90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: </w:t>
            </w:r>
            <w:r w:rsidR="007E3679" w:rsidRPr="00596BA9">
              <w:rPr>
                <w:rFonts w:ascii="Garamond" w:hAnsi="Garamond"/>
                <w:sz w:val="20"/>
                <w:szCs w:val="20"/>
              </w:rPr>
              <w:t>.  663213743</w:t>
            </w:r>
          </w:p>
          <w:p w:rsidR="00D23D9A" w:rsidRPr="00596BA9" w:rsidRDefault="00D23D9A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e-mail: </w:t>
            </w:r>
            <w:r w:rsidR="00ED128D" w:rsidRPr="00596BA9">
              <w:rPr>
                <w:rFonts w:ascii="Garamond" w:hAnsi="Garamond"/>
                <w:sz w:val="20"/>
                <w:szCs w:val="20"/>
                <w:lang w:val="de-DE"/>
              </w:rPr>
              <w:t>r.rzadkiewicz@sp4-suwalki.pl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Sposób przygotowania oferty:</w:t>
            </w:r>
          </w:p>
          <w:p w:rsidR="00F526FE" w:rsidRPr="00596BA9" w:rsidRDefault="00F526FE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526FE" w:rsidRPr="00596BA9" w:rsidRDefault="00F526FE" w:rsidP="00B04CDE">
            <w:pPr>
              <w:pStyle w:val="Akapitzlist"/>
              <w:numPr>
                <w:ilvl w:val="0"/>
                <w:numId w:val="15"/>
              </w:numPr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 xml:space="preserve">Kompletna oferta musi być sporządzona w formie pisemnej w języku polskim i zawierać: </w:t>
            </w:r>
          </w:p>
          <w:p w:rsidR="00F526FE" w:rsidRPr="00596BA9" w:rsidRDefault="00F526FE" w:rsidP="00B04CDE">
            <w:pPr>
              <w:pStyle w:val="Default"/>
              <w:numPr>
                <w:ilvl w:val="0"/>
                <w:numId w:val="16"/>
              </w:numPr>
              <w:spacing w:line="276" w:lineRule="auto"/>
              <w:ind w:left="567" w:hanging="283"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 xml:space="preserve">formularz ofertowy do </w:t>
            </w:r>
            <w:r w:rsidR="00FF2512" w:rsidRPr="00596BA9">
              <w:rPr>
                <w:rFonts w:ascii="Garamond" w:hAnsi="Garamond"/>
                <w:sz w:val="20"/>
                <w:szCs w:val="20"/>
              </w:rPr>
              <w:t>zapytania ofertowego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F526FE" w:rsidRDefault="00F526FE" w:rsidP="00B04CDE">
            <w:pPr>
              <w:pStyle w:val="Default"/>
              <w:numPr>
                <w:ilvl w:val="0"/>
                <w:numId w:val="16"/>
              </w:numPr>
              <w:spacing w:line="276" w:lineRule="auto"/>
              <w:ind w:left="567" w:hanging="283"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D0F2F" w:rsidRPr="0068483C">
              <w:rPr>
                <w:rFonts w:ascii="Garamond" w:hAnsi="Garamond"/>
                <w:sz w:val="20"/>
                <w:szCs w:val="20"/>
              </w:rPr>
              <w:t xml:space="preserve">Formularz asortymentowo-cenowy </w:t>
            </w:r>
            <w:r w:rsidRPr="0068483C">
              <w:rPr>
                <w:rFonts w:ascii="Garamond" w:hAnsi="Garamond"/>
                <w:sz w:val="20"/>
                <w:szCs w:val="20"/>
              </w:rPr>
              <w:t xml:space="preserve"> – (Załącznik nr 1</w:t>
            </w:r>
            <w:r w:rsidR="005C3159">
              <w:rPr>
                <w:rFonts w:ascii="Garamond" w:hAnsi="Garamond"/>
                <w:sz w:val="20"/>
                <w:szCs w:val="20"/>
              </w:rPr>
              <w:t xml:space="preserve"> zapytania </w:t>
            </w:r>
            <w:r w:rsidR="00531803">
              <w:rPr>
                <w:rFonts w:ascii="Garamond" w:hAnsi="Garamond"/>
                <w:sz w:val="20"/>
                <w:szCs w:val="20"/>
              </w:rPr>
              <w:t xml:space="preserve">ofertowego </w:t>
            </w:r>
            <w:r w:rsidRPr="0068483C">
              <w:rPr>
                <w:rFonts w:ascii="Garamond" w:hAnsi="Garamond"/>
                <w:sz w:val="20"/>
                <w:szCs w:val="20"/>
              </w:rPr>
              <w:t>)</w:t>
            </w:r>
          </w:p>
          <w:p w:rsidR="0068483C" w:rsidRPr="0068483C" w:rsidRDefault="0068483C" w:rsidP="00B04CDE">
            <w:pPr>
              <w:pStyle w:val="Default"/>
              <w:numPr>
                <w:ilvl w:val="0"/>
                <w:numId w:val="16"/>
              </w:numPr>
              <w:spacing w:line="276" w:lineRule="auto"/>
              <w:ind w:left="567" w:hanging="283"/>
              <w:jc w:val="both"/>
              <w:rPr>
                <w:rFonts w:ascii="Garamond" w:hAnsi="Garamond"/>
                <w:sz w:val="20"/>
                <w:szCs w:val="20"/>
              </w:rPr>
            </w:pPr>
            <w:r w:rsidRPr="0068483C">
              <w:rPr>
                <w:rFonts w:ascii="Garamond" w:hAnsi="Garamond"/>
                <w:sz w:val="20"/>
                <w:szCs w:val="20"/>
              </w:rPr>
              <w:t xml:space="preserve">Materiały informacyjne, katalogi, ulotki, karty techniczne, instrukcje obsługi zawierające dane techniczne, w których winny być zaznaczone informacje potwierdzające spełnienie wymaganych określonych w załączniku nr </w:t>
            </w:r>
            <w:r w:rsidR="005C3159">
              <w:rPr>
                <w:rFonts w:ascii="Garamond" w:hAnsi="Garamond"/>
                <w:sz w:val="20"/>
                <w:szCs w:val="20"/>
              </w:rPr>
              <w:t>1</w:t>
            </w:r>
            <w:r w:rsidRPr="0068483C">
              <w:rPr>
                <w:rFonts w:ascii="Garamond" w:hAnsi="Garamond"/>
                <w:sz w:val="20"/>
                <w:szCs w:val="20"/>
              </w:rPr>
              <w:t xml:space="preserve"> do </w:t>
            </w:r>
            <w:r w:rsidR="005C3159">
              <w:rPr>
                <w:rFonts w:ascii="Garamond" w:hAnsi="Garamond"/>
                <w:sz w:val="20"/>
                <w:szCs w:val="20"/>
              </w:rPr>
              <w:t xml:space="preserve">zapytania </w:t>
            </w:r>
            <w:r w:rsidR="00531803">
              <w:rPr>
                <w:rFonts w:ascii="Garamond" w:hAnsi="Garamond"/>
                <w:sz w:val="20"/>
                <w:szCs w:val="20"/>
              </w:rPr>
              <w:t>ofertowego</w:t>
            </w:r>
            <w:r w:rsidRPr="0068483C">
              <w:rPr>
                <w:rFonts w:ascii="Garamond" w:hAnsi="Garamond"/>
                <w:sz w:val="20"/>
                <w:szCs w:val="20"/>
              </w:rPr>
              <w:t>.</w:t>
            </w:r>
          </w:p>
          <w:p w:rsidR="00F701C2" w:rsidRPr="00596BA9" w:rsidRDefault="00F701C2" w:rsidP="00B04CDE">
            <w:pPr>
              <w:pStyle w:val="Default"/>
              <w:numPr>
                <w:ilvl w:val="0"/>
                <w:numId w:val="16"/>
              </w:numPr>
              <w:spacing w:line="276" w:lineRule="auto"/>
              <w:ind w:left="567" w:hanging="283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>Oświadczenie o braku powiązań kapitałowych</w:t>
            </w:r>
            <w:r w:rsidR="00943357" w:rsidRPr="00596BA9">
              <w:rPr>
                <w:rFonts w:ascii="Garamond" w:hAnsi="Garamond" w:cs="Calibri"/>
                <w:sz w:val="20"/>
                <w:szCs w:val="20"/>
              </w:rPr>
              <w:t xml:space="preserve"> – załącznik nr </w:t>
            </w:r>
            <w:r w:rsidR="0082021D" w:rsidRPr="00596BA9">
              <w:rPr>
                <w:rFonts w:ascii="Garamond" w:hAnsi="Garamond" w:cs="Calibri"/>
                <w:sz w:val="20"/>
                <w:szCs w:val="20"/>
              </w:rPr>
              <w:t>3</w:t>
            </w:r>
            <w:r w:rsidR="0073133B" w:rsidRPr="00596BA9">
              <w:rPr>
                <w:rFonts w:ascii="Garamond" w:hAnsi="Garamond" w:cs="Calibri"/>
                <w:sz w:val="20"/>
                <w:szCs w:val="20"/>
              </w:rPr>
              <w:t xml:space="preserve"> </w:t>
            </w:r>
            <w:r w:rsidR="00943357" w:rsidRPr="00596BA9">
              <w:rPr>
                <w:rFonts w:ascii="Garamond" w:hAnsi="Garamond" w:cs="Calibri"/>
                <w:sz w:val="20"/>
                <w:szCs w:val="20"/>
              </w:rPr>
              <w:t>do zapytania ofertowego</w:t>
            </w:r>
          </w:p>
          <w:p w:rsidR="00F526FE" w:rsidRPr="00596BA9" w:rsidRDefault="00F526FE" w:rsidP="00B04CDE">
            <w:pPr>
              <w:pStyle w:val="Default"/>
              <w:numPr>
                <w:ilvl w:val="0"/>
                <w:numId w:val="16"/>
              </w:numPr>
              <w:spacing w:line="276" w:lineRule="auto"/>
              <w:ind w:left="567" w:hanging="283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Pełnomocnictwo do podpisania oferty</w:t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. </w:t>
            </w:r>
            <w:r w:rsidRPr="00596BA9">
              <w:rPr>
                <w:rFonts w:ascii="Garamond" w:hAnsi="Garamond"/>
                <w:sz w:val="20"/>
                <w:szCs w:val="20"/>
              </w:rPr>
              <w:t>Pełnomocnictwo należy załączyć do oferty tylko w przypadku, gdy oferta jest podpisania przez osobę nie figurującą w rejestrze lub wpisie do ewidencji działalności gospodarczej. Brak podpisu na ofercie lub podpisanie oferty przez osobę do tego nieupoważnioną spowoduje konieczność odrzucenia oferty. W przypadku składnia oferty przez podmioty występujące wspólnie, dokument ustanawiający Pełnomocnika do reprezentowania ich  w postępowaniu o udzielenie zamówienia albo reprezentowania w postępowaniu i zawarcia umowy w sprawie niniejszego zamówienia publicznego jeżeli oferta nie jest podpisana przez wszystkich Wykonawców występujących wspólnie. Postępowanie o udzielenie zamówienia publicznego nie jest postępowaniem sądowym, stwierdzić należy, że złożenie dokumentu pełnomocnictwa lub prokury albo jego odpisu, wypisu lub kopii przez pełnomocnika wykonawcy w postępowaniu o udzielenie zamówienia publicznego nie podlega opłacie skarbowej.</w:t>
            </w:r>
            <w:r w:rsidRPr="00596BA9">
              <w:rPr>
                <w:rStyle w:val="FontStyle77"/>
                <w:rFonts w:ascii="Garamond" w:hAnsi="Garamond"/>
                <w:sz w:val="20"/>
                <w:szCs w:val="20"/>
              </w:rPr>
              <w:t xml:space="preserve"> Pełnomocnictwo nale</w:t>
            </w:r>
            <w:r w:rsidRPr="00596BA9">
              <w:rPr>
                <w:rStyle w:val="FontStyle78"/>
                <w:rFonts w:ascii="Garamond" w:hAnsi="Garamond"/>
                <w:sz w:val="20"/>
                <w:szCs w:val="20"/>
              </w:rPr>
              <w:t>ż</w:t>
            </w:r>
            <w:r w:rsidRPr="00596BA9">
              <w:rPr>
                <w:rStyle w:val="FontStyle77"/>
                <w:rFonts w:ascii="Garamond" w:hAnsi="Garamond"/>
                <w:sz w:val="20"/>
                <w:szCs w:val="20"/>
              </w:rPr>
              <w:t>y zło</w:t>
            </w:r>
            <w:r w:rsidRPr="00596BA9">
              <w:rPr>
                <w:rStyle w:val="FontStyle78"/>
                <w:rFonts w:ascii="Garamond" w:hAnsi="Garamond"/>
                <w:sz w:val="20"/>
                <w:szCs w:val="20"/>
              </w:rPr>
              <w:t>ż</w:t>
            </w:r>
            <w:r w:rsidRPr="00596BA9">
              <w:rPr>
                <w:rStyle w:val="FontStyle77"/>
                <w:rFonts w:ascii="Garamond" w:hAnsi="Garamond"/>
                <w:sz w:val="20"/>
                <w:szCs w:val="20"/>
              </w:rPr>
              <w:t>y</w:t>
            </w:r>
            <w:r w:rsidRPr="00596BA9">
              <w:rPr>
                <w:rStyle w:val="FontStyle78"/>
                <w:rFonts w:ascii="Garamond" w:hAnsi="Garamond"/>
                <w:sz w:val="20"/>
                <w:szCs w:val="20"/>
              </w:rPr>
              <w:t xml:space="preserve">ć </w:t>
            </w:r>
            <w:r w:rsidRPr="00596BA9">
              <w:rPr>
                <w:rStyle w:val="FontStyle77"/>
                <w:rFonts w:ascii="Garamond" w:hAnsi="Garamond"/>
                <w:sz w:val="20"/>
                <w:szCs w:val="20"/>
              </w:rPr>
              <w:t>wył</w:t>
            </w:r>
            <w:r w:rsidRPr="00596BA9">
              <w:rPr>
                <w:rStyle w:val="FontStyle78"/>
                <w:rFonts w:ascii="Garamond" w:hAnsi="Garamond"/>
                <w:sz w:val="20"/>
                <w:szCs w:val="20"/>
              </w:rPr>
              <w:t>ą</w:t>
            </w:r>
            <w:r w:rsidRPr="00596BA9">
              <w:rPr>
                <w:rStyle w:val="FontStyle77"/>
                <w:rFonts w:ascii="Garamond" w:hAnsi="Garamond"/>
                <w:sz w:val="20"/>
                <w:szCs w:val="20"/>
              </w:rPr>
              <w:t>cznie w formie oryginału lub kopii notarialnej;</w:t>
            </w:r>
          </w:p>
          <w:p w:rsidR="00310379" w:rsidRPr="00596BA9" w:rsidRDefault="00F526FE" w:rsidP="00310379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Oferty niekompletne, nieczytelne, niepodpisane przez osoby uprawnione do reprezentacji Oferenta lub złożone po terminie zostaną odrzucone. </w:t>
            </w:r>
          </w:p>
          <w:p w:rsidR="00310379" w:rsidRPr="00596BA9" w:rsidRDefault="00310379" w:rsidP="00310379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W postępowaniu wezmą udział tylko te oferty, które wpłyną do zamawiającego </w:t>
            </w:r>
            <w:r w:rsidRPr="00596BA9">
              <w:rPr>
                <w:rFonts w:ascii="Garamond" w:eastAsiaTheme="minorEastAsia" w:hAnsi="Garamond" w:cs="Cambria"/>
                <w:b/>
                <w:bCs/>
                <w:sz w:val="20"/>
                <w:szCs w:val="20"/>
                <w:lang w:eastAsia="zh-CN"/>
              </w:rPr>
              <w:t>do terminu składania ofert</w:t>
            </w:r>
            <w:r w:rsidR="00B1068F" w:rsidRPr="00596BA9">
              <w:rPr>
                <w:rFonts w:ascii="Garamond" w:eastAsiaTheme="minorEastAsia" w:hAnsi="Garamond" w:cs="Cambria"/>
                <w:b/>
                <w:bCs/>
                <w:sz w:val="20"/>
                <w:szCs w:val="20"/>
                <w:lang w:eastAsia="zh-CN"/>
              </w:rPr>
              <w:t>.</w:t>
            </w:r>
            <w:r w:rsidRPr="00596BA9">
              <w:rPr>
                <w:rFonts w:ascii="Garamond" w:eastAsiaTheme="minorEastAsia" w:hAnsi="Garamond" w:cs="Cambria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:rsidR="00310379" w:rsidRPr="00596BA9" w:rsidRDefault="00310379" w:rsidP="00310379">
            <w:pPr>
              <w:pStyle w:val="Default"/>
              <w:tabs>
                <w:tab w:val="left" w:pos="284"/>
              </w:tabs>
              <w:spacing w:line="276" w:lineRule="auto"/>
              <w:ind w:left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eastAsiaTheme="minorEastAsia" w:hAnsi="Garamond" w:cs="Cambria"/>
                <w:b/>
                <w:bCs/>
                <w:sz w:val="20"/>
                <w:szCs w:val="20"/>
                <w:lang w:eastAsia="zh-CN"/>
              </w:rPr>
              <w:t xml:space="preserve">Uwaga! 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W przypadku złożenia oferty w sposób wskazany </w:t>
            </w:r>
            <w:r w:rsidR="002726BC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powyżej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decydujące znaczenie dla oceny zachowania powyższego terminu ma data i godzina wpływu oferty na adres wskazany w </w:t>
            </w:r>
            <w:r w:rsidR="002726BC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zapytaniu ofertowym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, a nie data jej wysłania przesyłką pocztową czy kurierską.</w:t>
            </w:r>
          </w:p>
          <w:p w:rsidR="00F526FE" w:rsidRPr="00596BA9" w:rsidRDefault="00F526FE" w:rsidP="00B04CDE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Odrzuceniu będą podlegać również oferty, w których z załączonych do </w:t>
            </w:r>
            <w:r w:rsidRPr="00596BA9">
              <w:rPr>
                <w:rFonts w:ascii="Garamond" w:hAnsi="Garamond" w:cs="Calibri"/>
                <w:sz w:val="20"/>
                <w:szCs w:val="20"/>
              </w:rPr>
              <w:lastRenderedPageBreak/>
              <w:t>oferty dokumentów nie będzie wprost wynikać, że wszystkie zapisy zawarte w szczegółowych warunkach zamówienia będą spełnione.</w:t>
            </w:r>
          </w:p>
          <w:p w:rsidR="00BB7EC2" w:rsidRPr="00596BA9" w:rsidRDefault="00F526FE" w:rsidP="00A81BBF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Zamawiający zastrzega sobie prawo do żądania od Oferentów dodatkowych dokumentów poświadczających dane zawarte w przedłożonej ofercie. Żądanie dodatkowych dokumentów będzie przesyłane na adres e-mail Oferenta wskazany na formularzu ofertowym do </w:t>
            </w:r>
            <w:r w:rsidR="00935CB6" w:rsidRPr="00596BA9">
              <w:rPr>
                <w:rFonts w:ascii="Garamond" w:hAnsi="Garamond" w:cs="Calibri"/>
                <w:sz w:val="20"/>
                <w:szCs w:val="20"/>
              </w:rPr>
              <w:t>ogłoszenia</w:t>
            </w:r>
            <w:r w:rsidRPr="00596BA9">
              <w:rPr>
                <w:rFonts w:ascii="Garamond" w:hAnsi="Garamond" w:cs="Calibri"/>
                <w:sz w:val="20"/>
                <w:szCs w:val="20"/>
              </w:rPr>
              <w:t>. Zamawiający w żądaniu wyznaczy termin na dostarczenie dodatkowych dokumentów, który będzie nie krótszy niż 2 dni robocze począwszy od dnia następnego po dniu wysłania żądania. W przypadku braku odpowiedzi na żądanie oferta zostanie oceniona na podstawie posiadanych informacji.</w:t>
            </w:r>
          </w:p>
          <w:p w:rsidR="00A81BBF" w:rsidRPr="00596BA9" w:rsidRDefault="00A81BBF" w:rsidP="00BB7EC2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Termin związania ofertą </w:t>
            </w:r>
            <w:r w:rsidR="00407B10" w:rsidRPr="00596BA9">
              <w:rPr>
                <w:rFonts w:ascii="Garamond" w:hAnsi="Garamond" w:cs="Calibri"/>
                <w:sz w:val="20"/>
                <w:szCs w:val="20"/>
              </w:rPr>
              <w:t>– 30d</w:t>
            </w:r>
            <w:r w:rsidR="001562BE" w:rsidRPr="00596BA9">
              <w:rPr>
                <w:rFonts w:ascii="Garamond" w:hAnsi="Garamond" w:cs="Calibri"/>
                <w:sz w:val="20"/>
                <w:szCs w:val="20"/>
              </w:rPr>
              <w:t xml:space="preserve">ni </w:t>
            </w:r>
            <w:r w:rsidR="00215444" w:rsidRPr="00596BA9">
              <w:rPr>
                <w:rFonts w:ascii="Garamond" w:hAnsi="Garamond" w:cs="Calibri"/>
                <w:sz w:val="20"/>
                <w:szCs w:val="20"/>
              </w:rPr>
              <w:t>.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Bieg terminu rozpoczyna się wraz z upływem terminu składania ofert. </w:t>
            </w:r>
          </w:p>
          <w:p w:rsidR="00FF3DAA" w:rsidRPr="00596BA9" w:rsidRDefault="00F526FE" w:rsidP="00BB7EC2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 w:hanging="284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Oferta musi zawierać </w:t>
            </w:r>
            <w:r w:rsidR="00DE26A1" w:rsidRPr="00596BA9">
              <w:rPr>
                <w:rFonts w:ascii="Garamond" w:hAnsi="Garamond" w:cs="Calibri"/>
                <w:sz w:val="20"/>
                <w:szCs w:val="20"/>
              </w:rPr>
              <w:t>cenę brutto wyrażoną</w:t>
            </w:r>
            <w:r w:rsidRPr="00596BA9">
              <w:rPr>
                <w:rFonts w:ascii="Garamond" w:hAnsi="Garamond" w:cs="Calibri"/>
                <w:sz w:val="20"/>
                <w:szCs w:val="20"/>
              </w:rPr>
              <w:t xml:space="preserve"> w złotych (PLN). Cena uwzględnia wszystkie koszty związane z realizacją zamówienia.</w:t>
            </w:r>
          </w:p>
          <w:p w:rsidR="00021AC9" w:rsidRPr="00596BA9" w:rsidRDefault="00F526FE" w:rsidP="007E3679">
            <w:pPr>
              <w:suppressAutoHyphens w:val="0"/>
              <w:autoSpaceDE w:val="0"/>
              <w:autoSpaceDN w:val="0"/>
              <w:adjustRightInd w:val="0"/>
              <w:jc w:val="both"/>
              <w:rPr>
                <w:rStyle w:val="WW8Num1z1"/>
                <w:rFonts w:ascii="Garamond" w:hAnsi="Garamond"/>
                <w:b/>
                <w:color w:val="0070C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 xml:space="preserve">Pytania w zakresie </w:t>
            </w:r>
            <w:r w:rsidR="00FF3DAA" w:rsidRPr="00596BA9">
              <w:rPr>
                <w:rFonts w:ascii="Garamond" w:hAnsi="Garamond"/>
                <w:sz w:val="20"/>
                <w:szCs w:val="20"/>
              </w:rPr>
              <w:t>zapytania ofertowego</w:t>
            </w:r>
            <w:r w:rsidR="00935CB6"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kierowane do Zamawiającego należy przekazywać w formie elektronicznej na adres e-mail: </w:t>
            </w:r>
            <w:hyperlink r:id="rId9" w:history="1">
              <w:r w:rsidR="007E3679" w:rsidRPr="00596BA9">
                <w:rPr>
                  <w:rStyle w:val="Hipercze"/>
                  <w:rFonts w:ascii="Garamond" w:hAnsi="Garamond"/>
                  <w:b/>
                  <w:sz w:val="20"/>
                  <w:szCs w:val="20"/>
                  <w:lang w:val="de-DE"/>
                </w:rPr>
                <w:t>sekretariat@sp4.suwalki.eu</w:t>
              </w:r>
            </w:hyperlink>
            <w:r w:rsidR="00C65D90"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(w temacie wiadomości należy podać </w:t>
            </w:r>
            <w:r w:rsidR="007E3679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„Dostawa wyposażenia i pomocy dydaktycznych do Szkoły Podstawowej nr 4 im. ks. Kazimierza Aleksandra </w:t>
            </w:r>
            <w:proofErr w:type="spellStart"/>
            <w:r w:rsidR="007E3679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Hamerszmita</w:t>
            </w:r>
            <w:proofErr w:type="spellEnd"/>
            <w:r w:rsidR="007E3679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 w Suwałkach „</w:t>
            </w:r>
            <w:r w:rsidRPr="00596BA9">
              <w:rPr>
                <w:rFonts w:ascii="Garamond" w:hAnsi="Garamond" w:cs="Calibri"/>
                <w:bCs/>
                <w:iCs/>
                <w:sz w:val="20"/>
                <w:szCs w:val="20"/>
              </w:rPr>
              <w:t xml:space="preserve">Zamawiający udzieli wyjaśnień niezwłocznie, jednak nie później niż na </w:t>
            </w:r>
            <w:r w:rsidRPr="00596BA9">
              <w:rPr>
                <w:rFonts w:ascii="Garamond" w:hAnsi="Garamond" w:cs="Calibri"/>
                <w:b/>
                <w:iCs/>
                <w:sz w:val="20"/>
                <w:szCs w:val="20"/>
              </w:rPr>
              <w:t>2</w:t>
            </w:r>
            <w:r w:rsidRPr="00596BA9">
              <w:rPr>
                <w:rFonts w:ascii="Garamond" w:hAnsi="Garamond" w:cs="Calibri"/>
                <w:bCs/>
                <w:iCs/>
                <w:sz w:val="20"/>
                <w:szCs w:val="20"/>
              </w:rPr>
              <w:t xml:space="preserve"> dni przed upływem terminu składania ofert - pod warunkiem że wniosek o wyjaśnienie treści zapytania ofertowego wpłynął do Zamawiającego nie później niż do końca dnia, w którym upływa połowa wyznaczonego terminu składania ofert.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A"/>
                <w:sz w:val="20"/>
                <w:szCs w:val="20"/>
              </w:rPr>
              <w:lastRenderedPageBreak/>
              <w:t>Podział na części:</w:t>
            </w:r>
          </w:p>
        </w:tc>
        <w:tc>
          <w:tcPr>
            <w:tcW w:w="5954" w:type="dxa"/>
            <w:vAlign w:val="center"/>
          </w:tcPr>
          <w:p w:rsidR="00F526FE" w:rsidRPr="00596BA9" w:rsidRDefault="00F526FE" w:rsidP="00B04CDE">
            <w:pPr>
              <w:spacing w:line="276" w:lineRule="auto"/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 xml:space="preserve">Zamawiający </w:t>
            </w:r>
            <w:r w:rsidR="00B458E8"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 xml:space="preserve">nie </w:t>
            </w:r>
            <w:r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>dopuszcza</w:t>
            </w:r>
            <w:r w:rsidR="00B458E8"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 xml:space="preserve"> możliwości </w:t>
            </w:r>
            <w:r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 xml:space="preserve">składania ofert częściowych. 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Zamawiający zastrzega sobie prawo do:</w:t>
            </w:r>
          </w:p>
          <w:p w:rsidR="00F526FE" w:rsidRPr="00596BA9" w:rsidRDefault="00F526FE" w:rsidP="00E62A48">
            <w:pPr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F526FE" w:rsidRPr="00596BA9" w:rsidRDefault="00F526FE" w:rsidP="00B04CDE">
            <w:pPr>
              <w:spacing w:line="276" w:lineRule="auto"/>
              <w:ind w:left="317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PRZYKŁADY : </w:t>
            </w:r>
          </w:p>
          <w:p w:rsidR="00F526FE" w:rsidRPr="00596BA9" w:rsidRDefault="00F526FE" w:rsidP="007743D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zmiany lub uzupełnienia treści zapytania,</w:t>
            </w:r>
          </w:p>
          <w:p w:rsidR="00F526FE" w:rsidRPr="00596BA9" w:rsidRDefault="00F526FE" w:rsidP="007743D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unieważnienia postępowania na każdym etapie bez podania przyczyn; z tytułu unieważnienia postępowania Wykonawcom nie przysługuje żadne roszczenie w stosunku do zamawiającego,</w:t>
            </w:r>
          </w:p>
          <w:p w:rsidR="00F526FE" w:rsidRPr="00596BA9" w:rsidRDefault="00F526FE" w:rsidP="007743D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wezwania Wykonawcy, w przypadku stwierdzenia uchybień formalnych w ofercie, do złożenia w określonym terminie, stosownych oświa</w:t>
            </w:r>
            <w:r w:rsidR="00CE468C" w:rsidRPr="00596BA9">
              <w:rPr>
                <w:rFonts w:ascii="Garamond" w:hAnsi="Garamond"/>
                <w:color w:val="000000"/>
                <w:sz w:val="20"/>
                <w:szCs w:val="20"/>
              </w:rPr>
              <w:t>dczeń, wyjaśnień lub dokumentów</w:t>
            </w:r>
          </w:p>
          <w:p w:rsidR="00210A43" w:rsidRPr="00596BA9" w:rsidRDefault="00F526FE" w:rsidP="00210A43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poprawy </w:t>
            </w:r>
            <w:r w:rsidR="00CE468C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oczywistych omyłek pisarskich, oczywistych omyłek rachunkowych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, z uwzględnieniem konsekwencji rachun</w:t>
            </w:r>
            <w:r w:rsidR="00210A43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kowych dokonanych poprawek, innych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omył</w:t>
            </w:r>
            <w:r w:rsidR="00210A43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e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k</w:t>
            </w:r>
            <w:r w:rsidR="00210A43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polegających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na niezgodności oferty z zap</w:t>
            </w:r>
            <w:r w:rsidR="00210A43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ytaniem ofertowym, niepowodujących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istotnych zmian w treści oferty- niezwłocznie zawiadamiając o tym wykonawcę, którego oferta została poprawiona. </w:t>
            </w:r>
          </w:p>
          <w:p w:rsidR="001F7FEA" w:rsidRPr="00596BA9" w:rsidRDefault="00210A43" w:rsidP="001F7FE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Wyjaśnień, j</w:t>
            </w:r>
            <w:r w:rsidR="007743D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eżeli zaoferowana cena,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 </w:t>
            </w:r>
          </w:p>
          <w:p w:rsidR="00D12812" w:rsidRPr="00596BA9" w:rsidRDefault="007743DA" w:rsidP="001F7FE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odrzuc</w:t>
            </w:r>
            <w:r w:rsidR="001F7FEA"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>enia oferty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 wykonawcy, który nie udzielił wyjaśnień lub jeżeli dokonana ocena wyjaśnień wraz ze złożonymi dowodami potwierdza, że oferta zawiera rażąco niską cenę w stosunku do przedmiotu zamówienia. </w:t>
            </w:r>
          </w:p>
          <w:p w:rsidR="00302BA7" w:rsidRPr="00596BA9" w:rsidRDefault="007743DA" w:rsidP="001F7FEA">
            <w:pPr>
              <w:widowControl w:val="0"/>
              <w:numPr>
                <w:ilvl w:val="2"/>
                <w:numId w:val="12"/>
              </w:numPr>
              <w:autoSpaceDE w:val="0"/>
              <w:spacing w:line="276" w:lineRule="auto"/>
              <w:ind w:left="600" w:hanging="315"/>
              <w:jc w:val="both"/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t xml:space="preserve">Zamawiający może najpierw dokonać oceny ofert, a następnie zbadać, czy wykonawca, którego oferta została oceniona jako najkorzystniejsza, nie podlega wykluczeniu oraz spełnia warunki </w:t>
            </w:r>
            <w:r w:rsidRPr="00596BA9">
              <w:rPr>
                <w:rFonts w:ascii="Garamond" w:eastAsiaTheme="minorEastAsia" w:hAnsi="Garamond" w:cs="Cambria"/>
                <w:sz w:val="20"/>
                <w:szCs w:val="20"/>
                <w:lang w:eastAsia="zh-CN"/>
              </w:rPr>
              <w:lastRenderedPageBreak/>
              <w:t xml:space="preserve">udziału w postępowaniu </w:t>
            </w: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sz w:val="20"/>
                <w:szCs w:val="20"/>
              </w:rPr>
              <w:lastRenderedPageBreak/>
              <w:t>Warunki wykluczenia</w:t>
            </w:r>
          </w:p>
        </w:tc>
        <w:tc>
          <w:tcPr>
            <w:tcW w:w="5954" w:type="dxa"/>
            <w:vAlign w:val="center"/>
          </w:tcPr>
          <w:p w:rsidR="002C3ED6" w:rsidRPr="00596BA9" w:rsidRDefault="009B58D8" w:rsidP="002C3ED6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sz w:val="20"/>
                <w:szCs w:val="20"/>
              </w:rPr>
              <w:t>O udzielenie zamówienia</w:t>
            </w:r>
            <w:r w:rsidR="002C3ED6" w:rsidRPr="00596BA9">
              <w:rPr>
                <w:rFonts w:ascii="Garamond" w:hAnsi="Garamond"/>
                <w:b/>
                <w:sz w:val="20"/>
                <w:szCs w:val="20"/>
              </w:rPr>
              <w:t xml:space="preserve"> mogą ubiegać się wykonawcy, którzy:</w:t>
            </w:r>
          </w:p>
          <w:p w:rsidR="002C3ED6" w:rsidRPr="00596BA9" w:rsidRDefault="002C3ED6" w:rsidP="002C3ED6">
            <w:pPr>
              <w:numPr>
                <w:ilvl w:val="1"/>
                <w:numId w:val="18"/>
              </w:numPr>
              <w:tabs>
                <w:tab w:val="left" w:pos="0"/>
                <w:tab w:val="left" w:pos="360"/>
              </w:tabs>
              <w:suppressAutoHyphens w:val="0"/>
              <w:spacing w:line="276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nie posiadają powiązań kapitałowych lub osobowych z zamawiającym</w:t>
            </w:r>
          </w:p>
          <w:p w:rsidR="002C3ED6" w:rsidRPr="00596BA9" w:rsidRDefault="002C3ED6" w:rsidP="00383772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Przez powiązania kapitałowe lub osobowe rozumie się wzajemne powiązania między beneficjentem lub  osobami  upoważnionymi  do  zaciągania  zobowiązań  w  imieniu  beneficjenta  lub  osobami wykonującymi w imieniu beneficjenta czynności związane z przeprowadzeniem procedury wyboru wykonawcy a wykonawcą, polegające w szczególności na:</w:t>
            </w:r>
          </w:p>
          <w:p w:rsidR="002C3ED6" w:rsidRPr="00596BA9" w:rsidRDefault="002C3ED6" w:rsidP="00B103A2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ind w:left="108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a) uczestniczeniu w spółce jako wspólnik spółki cywilnej lub spółki osobowej</w:t>
            </w:r>
          </w:p>
          <w:p w:rsidR="002C3ED6" w:rsidRPr="00596BA9" w:rsidRDefault="002C3ED6" w:rsidP="00B103A2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ind w:left="108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b) posiadaniu co najmniej 10% udziałów lub akcji</w:t>
            </w:r>
            <w:r w:rsidR="00B30491" w:rsidRPr="00596BA9">
              <w:rPr>
                <w:rFonts w:ascii="Garamond" w:hAnsi="Garamond"/>
                <w:sz w:val="20"/>
                <w:szCs w:val="20"/>
              </w:rPr>
              <w:t xml:space="preserve"> o ile niższy próg nie wynika z przepisów prawa lub nie został określony przez instytucję zarządzającą w wytycznych programowych</w:t>
            </w:r>
          </w:p>
          <w:p w:rsidR="002C3ED6" w:rsidRPr="00596BA9" w:rsidRDefault="002C3ED6" w:rsidP="00B103A2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ind w:left="108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c) pełnieniu funkcji członka organu nadzorczego lub zarządzającego, prokurenta, pełnomocnika</w:t>
            </w:r>
          </w:p>
          <w:p w:rsidR="00F526FE" w:rsidRPr="00596BA9" w:rsidRDefault="002C3ED6" w:rsidP="00B103A2">
            <w:pPr>
              <w:tabs>
                <w:tab w:val="left" w:pos="0"/>
                <w:tab w:val="left" w:pos="360"/>
              </w:tabs>
              <w:suppressAutoHyphens w:val="0"/>
              <w:spacing w:line="276" w:lineRule="auto"/>
              <w:ind w:left="1080"/>
              <w:contextualSpacing/>
              <w:jc w:val="both"/>
              <w:rPr>
                <w:rStyle w:val="WW8Num1z1"/>
                <w:rFonts w:ascii="Garamond" w:hAnsi="Garamond" w:cs="Calibri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d) pozostawaniu  w  związku  małżeńskim,  w  stosunku  pokrewieństwa  lub  powinowactwa w linii prostej, pokrewieństwa drugiego stopnia lub powinowactwa drugiego stopnia w linii bocznej lub w stosunku przysposobienia, opieki lub kurateli.</w:t>
            </w:r>
            <w:r w:rsidR="009B58D8" w:rsidRPr="00596BA9">
              <w:rPr>
                <w:rStyle w:val="WW8Num1z1"/>
                <w:rFonts w:ascii="Garamond" w:hAnsi="Garamond" w:cs="Calibri"/>
                <w:sz w:val="20"/>
                <w:szCs w:val="20"/>
              </w:rPr>
              <w:t xml:space="preserve"> </w:t>
            </w:r>
          </w:p>
          <w:p w:rsidR="00197910" w:rsidRPr="00596BA9" w:rsidRDefault="00197910" w:rsidP="0082021D">
            <w:pPr>
              <w:pStyle w:val="Default"/>
              <w:spacing w:line="276" w:lineRule="auto"/>
              <w:ind w:left="1440"/>
              <w:jc w:val="both"/>
              <w:rPr>
                <w:rStyle w:val="WW8Num1z1"/>
                <w:rFonts w:ascii="Garamond" w:hAnsi="Garamond" w:cs="Calibri"/>
                <w:sz w:val="20"/>
                <w:szCs w:val="20"/>
              </w:rPr>
            </w:pPr>
          </w:p>
        </w:tc>
      </w:tr>
      <w:tr w:rsidR="00F526FE" w:rsidRPr="00596BA9" w:rsidTr="000C6C3A">
        <w:tc>
          <w:tcPr>
            <w:tcW w:w="4190" w:type="dxa"/>
            <w:vAlign w:val="center"/>
          </w:tcPr>
          <w:p w:rsidR="00F526FE" w:rsidRPr="00596BA9" w:rsidRDefault="00F526FE" w:rsidP="00E62A48">
            <w:pPr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>Dopuszcza się przeprowadzenie negocjacji z Wykonawcą.</w:t>
            </w:r>
          </w:p>
        </w:tc>
        <w:tc>
          <w:tcPr>
            <w:tcW w:w="5954" w:type="dxa"/>
            <w:vAlign w:val="center"/>
          </w:tcPr>
          <w:p w:rsidR="00814B58" w:rsidRPr="00596BA9" w:rsidRDefault="00814B58" w:rsidP="00814B58">
            <w:pPr>
              <w:widowControl w:val="0"/>
              <w:autoSpaceDE w:val="0"/>
              <w:spacing w:line="276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r w:rsidR="00595145" w:rsidRPr="00596BA9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595145">
              <w:rPr>
                <w:rFonts w:ascii="Garamond" w:hAnsi="Garamond"/>
                <w:b/>
                <w:sz w:val="20"/>
                <w:szCs w:val="20"/>
              </w:rPr>
            </w:r>
            <w:r w:rsidR="00595145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595145" w:rsidRPr="00596BA9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596BA9">
              <w:rPr>
                <w:rFonts w:ascii="Garamond" w:hAnsi="Garamond"/>
                <w:iCs/>
                <w:sz w:val="20"/>
                <w:szCs w:val="20"/>
              </w:rPr>
              <w:t xml:space="preserve">  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TAK</w:t>
            </w:r>
          </w:p>
          <w:p w:rsidR="00F526FE" w:rsidRPr="00596BA9" w:rsidRDefault="00814B58" w:rsidP="00814B58">
            <w:pPr>
              <w:widowControl w:val="0"/>
              <w:autoSpaceDE w:val="0"/>
              <w:spacing w:line="276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  <w:r w:rsidR="00595145" w:rsidRPr="00596BA9">
              <w:rPr>
                <w:rFonts w:ascii="Garamond" w:hAnsi="Garamond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instrText xml:space="preserve"> FORMCHECKBOX </w:instrText>
            </w:r>
            <w:r w:rsidR="00595145">
              <w:rPr>
                <w:rFonts w:ascii="Garamond" w:hAnsi="Garamond"/>
                <w:b/>
                <w:sz w:val="20"/>
                <w:szCs w:val="20"/>
              </w:rPr>
            </w:r>
            <w:r w:rsidR="00595145">
              <w:rPr>
                <w:rFonts w:ascii="Garamond" w:hAnsi="Garamond"/>
                <w:b/>
                <w:sz w:val="20"/>
                <w:szCs w:val="20"/>
              </w:rPr>
              <w:fldChar w:fldCharType="separate"/>
            </w:r>
            <w:r w:rsidR="00595145" w:rsidRPr="00596BA9">
              <w:rPr>
                <w:rFonts w:ascii="Garamond" w:hAnsi="Garamond"/>
                <w:b/>
                <w:sz w:val="20"/>
                <w:szCs w:val="20"/>
              </w:rPr>
              <w:fldChar w:fldCharType="end"/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596BA9">
              <w:rPr>
                <w:rFonts w:ascii="Garamond" w:hAnsi="Garamond"/>
                <w:iCs/>
                <w:sz w:val="20"/>
                <w:szCs w:val="20"/>
              </w:rPr>
              <w:t xml:space="preserve">  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NIE</w:t>
            </w:r>
          </w:p>
        </w:tc>
      </w:tr>
      <w:tr w:rsidR="00C0523D" w:rsidRPr="00596BA9" w:rsidTr="000C6C3A">
        <w:tc>
          <w:tcPr>
            <w:tcW w:w="4190" w:type="dxa"/>
            <w:vAlign w:val="center"/>
          </w:tcPr>
          <w:p w:rsidR="00C0523D" w:rsidRPr="00596BA9" w:rsidRDefault="00CE2820" w:rsidP="00E62A48">
            <w:pPr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Klauzula informacyjna </w:t>
            </w:r>
            <w:r w:rsidR="00C0523D" w:rsidRPr="00596BA9">
              <w:rPr>
                <w:rFonts w:ascii="Garamond" w:hAnsi="Garamond"/>
                <w:color w:val="000000"/>
                <w:sz w:val="20"/>
                <w:szCs w:val="20"/>
              </w:rPr>
              <w:t>RODO</w:t>
            </w:r>
          </w:p>
        </w:tc>
        <w:tc>
          <w:tcPr>
            <w:tcW w:w="5954" w:type="dxa"/>
            <w:vAlign w:val="center"/>
          </w:tcPr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:rsidR="00D44D18" w:rsidRPr="00596BA9" w:rsidRDefault="00D44D18" w:rsidP="00D44D18">
            <w:pPr>
              <w:suppressAutoHyphens w:val="0"/>
              <w:spacing w:line="276" w:lineRule="auto"/>
              <w:contextualSpacing/>
              <w:jc w:val="both"/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  <w:r w:rsidRPr="00596BA9">
              <w:rPr>
                <w:rFonts w:ascii="Garamond" w:hAnsi="Garamond"/>
                <w:sz w:val="20"/>
                <w:szCs w:val="20"/>
                <w:lang w:eastAsia="en-US"/>
              </w:rPr>
              <w:t>Administratorem</w:t>
            </w:r>
            <w:r w:rsidRPr="00596BA9">
              <w:rPr>
                <w:rFonts w:ascii="Garamond" w:hAnsi="Garamond"/>
                <w:sz w:val="20"/>
                <w:szCs w:val="20"/>
              </w:rPr>
              <w:t xml:space="preserve"> Pani/Pana danych osobowych jest: Szkoła </w:t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Podstawowa nr 4 im. ks. Kazimierza Aleksandra </w:t>
            </w:r>
            <w:proofErr w:type="spellStart"/>
            <w:r w:rsidRPr="00596BA9">
              <w:rPr>
                <w:rFonts w:ascii="Garamond" w:hAnsi="Garamond"/>
                <w:b/>
                <w:sz w:val="20"/>
                <w:szCs w:val="20"/>
              </w:rPr>
              <w:t>Hamerszmita</w:t>
            </w:r>
            <w:proofErr w:type="spellEnd"/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w Suwałkach </w:t>
            </w:r>
            <w:r w:rsidRPr="00596BA9">
              <w:rPr>
                <w:rFonts w:ascii="Garamond" w:hAnsi="Garamond"/>
                <w:sz w:val="20"/>
                <w:szCs w:val="20"/>
              </w:rPr>
              <w:t>ul. Wojska Polskiego 13, 16-400 Suwałki  Tel:</w:t>
            </w:r>
            <w:r w:rsidRPr="00596BA9">
              <w:rPr>
                <w:rFonts w:ascii="Garamond" w:hAnsi="Garamond"/>
                <w:bCs/>
                <w:sz w:val="20"/>
                <w:szCs w:val="20"/>
              </w:rPr>
              <w:t xml:space="preserve">87 5662101, 661 97 15 62 </w:t>
            </w:r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 xml:space="preserve">:  </w:t>
            </w:r>
            <w:hyperlink r:id="rId10" w:history="1">
              <w:r w:rsidRPr="00596BA9">
                <w:rPr>
                  <w:rStyle w:val="Hipercze"/>
                  <w:rFonts w:ascii="Garamond" w:hAnsi="Garamond"/>
                  <w:sz w:val="20"/>
                  <w:szCs w:val="20"/>
                  <w:lang w:val="de-DE"/>
                </w:rPr>
                <w:t>sekretariat@sp4.suwalki.eu</w:t>
              </w:r>
            </w:hyperlink>
          </w:p>
          <w:p w:rsidR="00D44D18" w:rsidRPr="00596BA9" w:rsidRDefault="00D44D18" w:rsidP="00D44D18">
            <w:pPr>
              <w:suppressAutoHyphens w:val="0"/>
              <w:spacing w:line="276" w:lineRule="auto"/>
              <w:contextualSpacing/>
              <w:jc w:val="both"/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t>Inspektorem ochrony danych osobowych jest</w:t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Paweł Michalski </w:t>
            </w:r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  <w:r w:rsidRPr="00596BA9">
              <w:rPr>
                <w:rFonts w:ascii="Garamond" w:hAnsi="Garamond"/>
                <w:b/>
                <w:bCs/>
                <w:sz w:val="20"/>
                <w:szCs w:val="20"/>
                <w:lang w:val="de-DE"/>
              </w:rPr>
              <w:t xml:space="preserve">:  </w:t>
            </w:r>
            <w:r w:rsidRPr="00596BA9">
              <w:rPr>
                <w:rFonts w:ascii="Garamond" w:hAnsi="Garamond"/>
                <w:b/>
                <w:sz w:val="20"/>
                <w:szCs w:val="20"/>
              </w:rPr>
              <w:t xml:space="preserve"> pmichalski@suw.suwalki.eu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62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3. </w:t>
            </w:r>
            <w:r w:rsidRPr="00596BA9">
              <w:rPr>
                <w:rFonts w:ascii="Garamond" w:eastAsiaTheme="minorEastAsia" w:hAnsi="Garamond"/>
                <w:i/>
                <w:iCs/>
                <w:color w:val="000000"/>
                <w:sz w:val="20"/>
                <w:szCs w:val="20"/>
                <w:lang w:eastAsia="zh-CN"/>
              </w:rPr>
              <w:t xml:space="preserve">Pan/Pana </w:t>
            </w: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dane osobowe przetwarzane będą na podstawie art. 6 ust. 1 lit. c RODO w celu związanym z postępowaniem o udzielenie zamówienia publicznego numer </w:t>
            </w:r>
            <w:r w:rsidR="00756033"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>1/BK/2021</w:t>
            </w: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56033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„Dostawa wyposażenia i pomocy dydaktycznych do Szkoły Podstawowej nr 4 im. ks. Kazimierza Aleksandra </w:t>
            </w:r>
            <w:proofErr w:type="spellStart"/>
            <w:r w:rsidR="00756033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>Hamerszmita</w:t>
            </w:r>
            <w:proofErr w:type="spellEnd"/>
            <w:r w:rsidR="00756033" w:rsidRPr="00596BA9">
              <w:rPr>
                <w:rFonts w:ascii="Garamond" w:hAnsi="Garamond"/>
                <w:b/>
                <w:color w:val="0070C0"/>
                <w:sz w:val="20"/>
                <w:szCs w:val="20"/>
              </w:rPr>
              <w:t xml:space="preserve"> w Suwałkach „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4. Odbiorcami Pani/Pana danych osobowych będą osoby lub podmioty, którym udostępniona zostanie dokumentacja postępowania w oparciu o art. 74 ustawy Prawo zamówień publicznych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Dane osobowe będą przechowywane, przez okres obowiązywania umowy, a następnie 5 lat, albo 10 lat w przypadku zamówień współfinansowanych ze środków UE, począwszy od 1 stycznia roku kalendarzowego następującego po zakończeniu okresu obowiązywania umowy. Okresy te dotyczą również Wykonawców, którzy złożyli oferty i nie zostały one uznane jako najkorzystniejsze,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6. Obowiązek podania przez Panią/Pana danych osobowych bezpośrednio Pani/Pana dotyczących jest wymogiem ustawowym określonym w przepisach ustawy </w:t>
            </w:r>
            <w:proofErr w:type="spellStart"/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>Pzp</w:t>
            </w:r>
            <w:proofErr w:type="spellEnd"/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, związanym z udziałem w postępowaniu o udzielenie zamówienia publicznego; konsekwencje niepodania określonych danych wynikają z ustawy </w:t>
            </w:r>
            <w:proofErr w:type="spellStart"/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>Pzp</w:t>
            </w:r>
            <w:proofErr w:type="spellEnd"/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7. W odniesieniu do Pani/Pana danych osobowych decyzje nie będą podejmowane w sposób zautomatyzowany, stosowanie do art. 22 RODO,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lastRenderedPageBreak/>
              <w:t>8. Posiada Pa</w:t>
            </w:r>
            <w:r w:rsidR="000E7C3E"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>n</w:t>
            </w: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i/Pan: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b/>
                <w:bCs/>
                <w:color w:val="000000"/>
                <w:sz w:val="20"/>
                <w:szCs w:val="20"/>
                <w:lang w:eastAsia="zh-CN"/>
              </w:rPr>
              <w:t xml:space="preserve">− na podstawie art. 15 RODO prawo dostępu do danych osobowych Pani/Pana dotyczących;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spacing w:after="59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b/>
                <w:bCs/>
                <w:color w:val="000000"/>
                <w:sz w:val="20"/>
                <w:szCs w:val="20"/>
                <w:lang w:eastAsia="zh-CN"/>
              </w:rPr>
              <w:t xml:space="preserve">− na podstawie art. 16 RODO prawo do sprostowania Pani/Pana danych osobowych **;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b/>
                <w:bCs/>
                <w:color w:val="000000"/>
                <w:sz w:val="20"/>
                <w:szCs w:val="20"/>
                <w:lang w:eastAsia="zh-CN"/>
              </w:rPr>
              <w:t xml:space="preserve">− </w:t>
            </w: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na podstawie art. 18 RODO prawo żądania od administratora ograniczenia przetwarzania danych osobowych z zastrzeżeniem przypadków, o których mowa w art. 18 ust. 2 RODO ***.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Wystąpienie z żądaniem nie ograniczania przetwarzania danych osobowych do czasu zakończenia postępowania o udzielenie zamówienia publicznego,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b/>
                <w:bCs/>
                <w:color w:val="000000"/>
                <w:sz w:val="20"/>
                <w:szCs w:val="20"/>
                <w:lang w:eastAsia="zh-CN"/>
              </w:rPr>
              <w:t xml:space="preserve">− </w:t>
            </w: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prawo do wniesienia skargi do Prezesa Urzędu Ochrony Danych Osobowych, gdy uzna Pani/Pan, że przetwarzanie danych osobowych Pani/Pana dotyczących narusza przepisy RODO, przy czym skorzystanie z ww. uprawnień nie może skutkować zmianą wyniku postepowania o udzielenie zamówienia publicznego ani zmianą postanowień umowy w zakresie niegodnym z ustawą.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9. Nie przysługuje Pani/Panu: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- w związku z art 17 ust. 3 lit b, d lub e RODO prawo do usunięcia danych osobowych,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- prawo do przenoszenia danych osobowych, o których mowa w art. 20 RODO,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- na podstawie a podstawie art. 21 RODO prawo sprzeciwu, wobec przetwarzania danych osobowych, gdyż podstawą prawną przetwarzania Pani/Pana danych osobowych jest art. 6 ust. 1 lit. c RODO. </w:t>
            </w:r>
          </w:p>
          <w:p w:rsidR="00CE2820" w:rsidRPr="00596BA9" w:rsidRDefault="00CE2820" w:rsidP="000E7C3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 xml:space="preserve">*Wyjaśnienie: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      </w:r>
          </w:p>
          <w:p w:rsidR="00C0523D" w:rsidRPr="00596BA9" w:rsidRDefault="00CE2820" w:rsidP="000E7C3E">
            <w:pPr>
              <w:widowControl w:val="0"/>
              <w:autoSpaceDE w:val="0"/>
              <w:spacing w:line="276" w:lineRule="auto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eastAsiaTheme="minorEastAsia" w:hAnsi="Garamond"/>
                <w:color w:val="000000"/>
                <w:sz w:val="20"/>
                <w:szCs w:val="20"/>
                <w:lang w:eastAsia="zh-CN"/>
              </w:rPr>
              <w:t>** Wyjaśnieni: prawo do ograniczenia przetwarzania nie ma zastosowania w odniesieniu do przechowywania, w celu zapewnienia korzystania ze środków ochrony prawnej lub w celu ochrony praw innej osoby fizycznej lub prawnej, lb z uwagi na ważne względy interesu publicznego Unii Europejskiej lub państwa członkowskiego</w:t>
            </w:r>
          </w:p>
        </w:tc>
      </w:tr>
    </w:tbl>
    <w:p w:rsidR="00F526FE" w:rsidRPr="00596BA9" w:rsidRDefault="00F526FE" w:rsidP="00F526FE">
      <w:pPr>
        <w:shd w:val="clear" w:color="auto" w:fill="FFFFFF"/>
        <w:tabs>
          <w:tab w:val="left" w:pos="341"/>
        </w:tabs>
        <w:spacing w:line="274" w:lineRule="exact"/>
        <w:rPr>
          <w:rFonts w:ascii="Garamond" w:hAnsi="Garamond" w:cs="Calibri"/>
          <w:color w:val="000000"/>
          <w:sz w:val="20"/>
          <w:szCs w:val="20"/>
        </w:rPr>
      </w:pPr>
    </w:p>
    <w:p w:rsidR="00F526FE" w:rsidRPr="00596BA9" w:rsidRDefault="00F526FE" w:rsidP="00F526FE">
      <w:pPr>
        <w:shd w:val="clear" w:color="auto" w:fill="FFFFFF"/>
        <w:spacing w:line="274" w:lineRule="exact"/>
        <w:ind w:left="4962"/>
        <w:jc w:val="both"/>
        <w:rPr>
          <w:rFonts w:ascii="Garamond" w:hAnsi="Garamond" w:cs="Calibri"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t>………………………………………</w:t>
      </w:r>
    </w:p>
    <w:p w:rsidR="00F526FE" w:rsidRPr="00596BA9" w:rsidRDefault="00F526FE" w:rsidP="00F526FE">
      <w:pPr>
        <w:shd w:val="clear" w:color="auto" w:fill="FFFFFF"/>
        <w:spacing w:line="274" w:lineRule="exact"/>
        <w:ind w:left="4962"/>
        <w:jc w:val="both"/>
        <w:rPr>
          <w:rFonts w:ascii="Garamond" w:hAnsi="Garamond" w:cs="Calibri"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t>Data i podpis osoby upoważnionej</w:t>
      </w:r>
    </w:p>
    <w:p w:rsidR="00756033" w:rsidRPr="00596BA9" w:rsidRDefault="00756033">
      <w:pPr>
        <w:suppressAutoHyphens w:val="0"/>
        <w:rPr>
          <w:rFonts w:ascii="Garamond" w:hAnsi="Garamond" w:cs="Calibri"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br w:type="page"/>
      </w:r>
    </w:p>
    <w:p w:rsidR="00F526FE" w:rsidRPr="00596BA9" w:rsidRDefault="00F526FE" w:rsidP="00F526FE">
      <w:pPr>
        <w:shd w:val="clear" w:color="auto" w:fill="FFFFFF"/>
        <w:spacing w:line="274" w:lineRule="exact"/>
        <w:ind w:left="4962"/>
        <w:jc w:val="both"/>
        <w:rPr>
          <w:rFonts w:ascii="Garamond" w:hAnsi="Garamond" w:cs="Calibri"/>
          <w:color w:val="000000"/>
          <w:sz w:val="20"/>
          <w:szCs w:val="20"/>
        </w:rPr>
      </w:pPr>
    </w:p>
    <w:tbl>
      <w:tblPr>
        <w:tblW w:w="1014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149"/>
      </w:tblGrid>
      <w:tr w:rsidR="00F526FE" w:rsidRPr="00596BA9" w:rsidTr="000C6C3A">
        <w:trPr>
          <w:trHeight w:val="563"/>
        </w:trPr>
        <w:tc>
          <w:tcPr>
            <w:tcW w:w="10149" w:type="dxa"/>
            <w:shd w:val="clear" w:color="auto" w:fill="DDD9C3"/>
            <w:vAlign w:val="center"/>
          </w:tcPr>
          <w:p w:rsidR="00F526FE" w:rsidRPr="00596BA9" w:rsidRDefault="00F526FE" w:rsidP="00E62A48">
            <w:pPr>
              <w:tabs>
                <w:tab w:val="left" w:pos="341"/>
              </w:tabs>
              <w:spacing w:line="274" w:lineRule="exact"/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TREŚĆ OFERTY</w:t>
            </w:r>
          </w:p>
        </w:tc>
      </w:tr>
    </w:tbl>
    <w:p w:rsidR="00F526FE" w:rsidRPr="00596BA9" w:rsidRDefault="00F526FE" w:rsidP="00F526FE">
      <w:pPr>
        <w:jc w:val="both"/>
        <w:rPr>
          <w:rFonts w:ascii="Garamond" w:hAnsi="Garamond"/>
          <w:color w:val="000000"/>
          <w:sz w:val="20"/>
          <w:szCs w:val="20"/>
        </w:rPr>
      </w:pPr>
    </w:p>
    <w:p w:rsidR="00F526FE" w:rsidRPr="00596BA9" w:rsidRDefault="00F526FE" w:rsidP="00F526FE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8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  <w:r w:rsidRPr="00596BA9">
        <w:rPr>
          <w:rFonts w:ascii="Garamond" w:hAnsi="Garamond" w:cs="Calibri"/>
          <w:color w:val="000000"/>
          <w:sz w:val="20"/>
          <w:szCs w:val="20"/>
        </w:rPr>
        <w:t>Wykonawca:</w:t>
      </w:r>
      <w:r w:rsidRPr="00596BA9">
        <w:rPr>
          <w:rFonts w:ascii="Garamond" w:hAnsi="Garamond" w:cs="Calibri"/>
          <w:b/>
          <w:bCs/>
          <w:iCs/>
          <w:color w:val="000000"/>
          <w:sz w:val="20"/>
          <w:szCs w:val="20"/>
        </w:rPr>
        <w:t xml:space="preserve"> </w:t>
      </w:r>
    </w:p>
    <w:p w:rsidR="00F526FE" w:rsidRPr="00596BA9" w:rsidRDefault="00F526FE" w:rsidP="00F526FE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jc w:val="both"/>
        <w:rPr>
          <w:rFonts w:ascii="Garamond" w:hAnsi="Garamond" w:cs="Calibri"/>
          <w:b/>
          <w:bCs/>
          <w:iCs/>
          <w:color w:val="000000"/>
          <w:sz w:val="20"/>
          <w:szCs w:val="20"/>
        </w:rPr>
      </w:pPr>
      <w:r w:rsidRPr="00596BA9">
        <w:rPr>
          <w:rFonts w:ascii="Garamond" w:hAnsi="Garamond" w:cs="Calibri"/>
          <w:b/>
          <w:bCs/>
          <w:iCs/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F00D4C" w:rsidRPr="00596BA9" w:rsidRDefault="00F00D4C" w:rsidP="00F526FE">
      <w:pPr>
        <w:shd w:val="clear" w:color="auto" w:fill="FFFFFF"/>
        <w:spacing w:line="276" w:lineRule="auto"/>
        <w:ind w:left="29" w:right="3226"/>
        <w:jc w:val="both"/>
        <w:rPr>
          <w:rFonts w:ascii="Garamond" w:hAnsi="Garamond" w:cs="Calibri"/>
          <w:color w:val="000000"/>
          <w:sz w:val="20"/>
          <w:szCs w:val="20"/>
        </w:rPr>
      </w:pPr>
    </w:p>
    <w:p w:rsidR="00F00D4C" w:rsidRPr="00596BA9" w:rsidRDefault="00F00D4C" w:rsidP="003E0260">
      <w:pPr>
        <w:suppressAutoHyphens w:val="0"/>
        <w:autoSpaceDE w:val="0"/>
        <w:autoSpaceDN w:val="0"/>
        <w:adjustRightInd w:val="0"/>
        <w:spacing w:after="62"/>
        <w:jc w:val="both"/>
        <w:rPr>
          <w:rFonts w:ascii="Garamond" w:eastAsiaTheme="minorEastAsia" w:hAnsi="Garamond"/>
          <w:color w:val="000000"/>
          <w:sz w:val="20"/>
          <w:szCs w:val="20"/>
          <w:lang w:eastAsia="zh-CN"/>
        </w:rPr>
      </w:pPr>
      <w:r w:rsidRPr="00596BA9">
        <w:rPr>
          <w:rFonts w:ascii="Garamond" w:hAnsi="Garamond"/>
          <w:sz w:val="20"/>
          <w:szCs w:val="20"/>
          <w:lang w:eastAsia="pl-PL"/>
        </w:rPr>
        <w:t xml:space="preserve">Odpowiadając na zapytanie ofertowe, którego przedmiotem jest </w:t>
      </w:r>
      <w:r w:rsidRPr="00596BA9">
        <w:rPr>
          <w:rFonts w:ascii="Garamond" w:hAnsi="Garamond" w:cs="Arial"/>
          <w:sz w:val="20"/>
          <w:szCs w:val="20"/>
          <w:lang w:eastAsia="pl-PL"/>
        </w:rPr>
        <w:t xml:space="preserve"> </w:t>
      </w:r>
      <w:r w:rsidR="003E0260" w:rsidRPr="00596BA9">
        <w:rPr>
          <w:rFonts w:ascii="Garamond" w:hAnsi="Garamond"/>
          <w:b/>
          <w:color w:val="0070C0"/>
          <w:sz w:val="20"/>
          <w:szCs w:val="20"/>
        </w:rPr>
        <w:t xml:space="preserve">„Dostawa wyposażenia i pomocy dydaktycznych do Szkoły Podstawowej nr 4 im. ks. Kazimierza Aleksandra </w:t>
      </w:r>
      <w:proofErr w:type="spellStart"/>
      <w:r w:rsidR="003E0260" w:rsidRPr="00596BA9">
        <w:rPr>
          <w:rFonts w:ascii="Garamond" w:hAnsi="Garamond"/>
          <w:b/>
          <w:color w:val="0070C0"/>
          <w:sz w:val="20"/>
          <w:szCs w:val="20"/>
        </w:rPr>
        <w:t>Hamerszmita</w:t>
      </w:r>
      <w:proofErr w:type="spellEnd"/>
      <w:r w:rsidR="003E0260" w:rsidRPr="00596BA9">
        <w:rPr>
          <w:rFonts w:ascii="Garamond" w:hAnsi="Garamond"/>
          <w:b/>
          <w:color w:val="0070C0"/>
          <w:sz w:val="20"/>
          <w:szCs w:val="20"/>
        </w:rPr>
        <w:t xml:space="preserve"> w Suwałkach „</w:t>
      </w:r>
      <w:r w:rsidR="00C63DA8" w:rsidRPr="00596BA9">
        <w:rPr>
          <w:rFonts w:ascii="Garamond" w:hAnsi="Garamond" w:cs="Arial"/>
          <w:sz w:val="20"/>
          <w:szCs w:val="20"/>
        </w:rPr>
        <w:t>,</w:t>
      </w:r>
      <w:r w:rsidRPr="00596BA9">
        <w:rPr>
          <w:rFonts w:ascii="Garamond" w:hAnsi="Garamond" w:cs="Arial"/>
          <w:color w:val="000000"/>
          <w:sz w:val="20"/>
          <w:szCs w:val="20"/>
          <w:lang w:eastAsia="pl-PL"/>
        </w:rPr>
        <w:t xml:space="preserve"> </w:t>
      </w:r>
      <w:r w:rsidRPr="00596BA9">
        <w:rPr>
          <w:rFonts w:ascii="Garamond" w:hAnsi="Garamond"/>
          <w:b/>
          <w:sz w:val="20"/>
          <w:szCs w:val="20"/>
          <w:u w:val="single"/>
          <w:lang w:eastAsia="pl-PL"/>
        </w:rPr>
        <w:t>składam ofertę</w:t>
      </w:r>
      <w:r w:rsidRPr="00596BA9">
        <w:rPr>
          <w:rFonts w:ascii="Garamond" w:hAnsi="Garamond"/>
          <w:sz w:val="20"/>
          <w:szCs w:val="20"/>
          <w:lang w:eastAsia="pl-PL"/>
        </w:rPr>
        <w:t xml:space="preserve"> </w:t>
      </w:r>
      <w:r w:rsidR="003E0260" w:rsidRPr="00596BA9">
        <w:rPr>
          <w:rFonts w:ascii="Garamond" w:hAnsi="Garamond" w:cs="Arial"/>
          <w:sz w:val="20"/>
          <w:szCs w:val="20"/>
          <w:lang w:eastAsia="pl-PL"/>
        </w:rPr>
        <w:t xml:space="preserve">na </w:t>
      </w:r>
      <w:r w:rsidRPr="00596BA9">
        <w:rPr>
          <w:rFonts w:ascii="Garamond" w:hAnsi="Garamond" w:cs="Arial"/>
          <w:iCs/>
          <w:sz w:val="20"/>
          <w:szCs w:val="20"/>
        </w:rPr>
        <w:t xml:space="preserve"> wykonanie </w:t>
      </w:r>
      <w:r w:rsidRPr="00596BA9">
        <w:rPr>
          <w:rFonts w:ascii="Garamond" w:hAnsi="Garamond" w:cs="Arial"/>
          <w:bCs/>
          <w:iCs/>
          <w:sz w:val="20"/>
          <w:szCs w:val="20"/>
        </w:rPr>
        <w:t xml:space="preserve">zamówienia </w:t>
      </w:r>
      <w:r w:rsidRPr="00596BA9">
        <w:rPr>
          <w:rFonts w:ascii="Garamond" w:hAnsi="Garamond" w:cs="Arial"/>
          <w:iCs/>
          <w:sz w:val="20"/>
          <w:szCs w:val="20"/>
        </w:rPr>
        <w:t>zgodnie z</w:t>
      </w:r>
      <w:r w:rsidRPr="00596BA9">
        <w:rPr>
          <w:rFonts w:ascii="Garamond" w:hAnsi="Garamond" w:cs="Arial"/>
          <w:bCs/>
          <w:iCs/>
          <w:sz w:val="20"/>
          <w:szCs w:val="20"/>
        </w:rPr>
        <w:t xml:space="preserve"> opisem przedmiotu zamówienia zawartym w Zapytaniu ofertowym oraz projekcie umowy,</w:t>
      </w:r>
      <w:r w:rsidR="00E24320" w:rsidRPr="00596BA9">
        <w:rPr>
          <w:rFonts w:ascii="Garamond" w:hAnsi="Garamond" w:cs="Arial"/>
          <w:bCs/>
          <w:iCs/>
          <w:sz w:val="20"/>
          <w:szCs w:val="20"/>
        </w:rPr>
        <w:t xml:space="preserve"> </w:t>
      </w:r>
      <w:r w:rsidRPr="00596BA9">
        <w:rPr>
          <w:rFonts w:ascii="Garamond" w:hAnsi="Garamond"/>
          <w:sz w:val="20"/>
          <w:szCs w:val="20"/>
        </w:rPr>
        <w:t xml:space="preserve">obejmującą wszelkie koszty wykonania </w:t>
      </w:r>
      <w:r w:rsidR="003E0260" w:rsidRPr="00596BA9">
        <w:rPr>
          <w:rFonts w:ascii="Garamond" w:hAnsi="Garamond"/>
          <w:sz w:val="20"/>
          <w:szCs w:val="20"/>
        </w:rPr>
        <w:t xml:space="preserve">dostawy </w:t>
      </w:r>
      <w:r w:rsidRPr="00596BA9">
        <w:rPr>
          <w:rFonts w:ascii="Garamond" w:hAnsi="Garamond"/>
          <w:sz w:val="20"/>
          <w:szCs w:val="20"/>
        </w:rPr>
        <w:t xml:space="preserve"> określone w postępowaniu ofertowym.</w:t>
      </w:r>
    </w:p>
    <w:p w:rsidR="00F526FE" w:rsidRPr="00596BA9" w:rsidRDefault="00F526FE" w:rsidP="00F526FE">
      <w:pPr>
        <w:jc w:val="both"/>
        <w:rPr>
          <w:rFonts w:ascii="Garamond" w:hAnsi="Garamond"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718"/>
        <w:gridCol w:w="4606"/>
        <w:gridCol w:w="961"/>
      </w:tblGrid>
      <w:tr w:rsidR="00F526FE" w:rsidRPr="00596BA9" w:rsidTr="000B5991">
        <w:tc>
          <w:tcPr>
            <w:tcW w:w="3888" w:type="dxa"/>
            <w:vAlign w:val="center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Przedmiot zamówienia: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259"/>
                <w:tab w:val="left" w:leader="dot" w:pos="9029"/>
              </w:tabs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Style w:val="WW8Num1z1"/>
                <w:rFonts w:ascii="Garamond" w:hAnsi="Garamond" w:cs="Calibri"/>
                <w:color w:val="000000"/>
                <w:sz w:val="20"/>
                <w:szCs w:val="20"/>
              </w:rPr>
              <w:t>………..…………………………………………………………………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Pełna nazwa Wykonawcy:</w:t>
            </w:r>
          </w:p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Adres Wykonawcy:</w:t>
            </w:r>
          </w:p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3E0260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Telefon, 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Osoba upoważniona do kontaktu z Zamawiającym: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Nr rachunku bankowego: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F526FE" w:rsidRPr="00596BA9" w:rsidTr="000B5991">
        <w:tc>
          <w:tcPr>
            <w:tcW w:w="3888" w:type="dxa"/>
            <w:vAlign w:val="center"/>
          </w:tcPr>
          <w:p w:rsidR="00F526FE" w:rsidRPr="00596BA9" w:rsidRDefault="00F526FE" w:rsidP="00E62A48">
            <w:pPr>
              <w:shd w:val="clear" w:color="auto" w:fill="FFFFFF"/>
              <w:tabs>
                <w:tab w:val="left" w:pos="562"/>
              </w:tabs>
              <w:spacing w:line="278" w:lineRule="exact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Oferuję wykonanie przedmiotu zamówienia za:</w:t>
            </w:r>
          </w:p>
        </w:tc>
        <w:tc>
          <w:tcPr>
            <w:tcW w:w="6285" w:type="dxa"/>
            <w:gridSpan w:val="3"/>
          </w:tcPr>
          <w:p w:rsidR="00F526FE" w:rsidRPr="00596BA9" w:rsidRDefault="00D2693B" w:rsidP="00E62A48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Wartość brutto ………………</w:t>
            </w:r>
            <w:r w:rsidR="005C5D63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słownie złotych………………….</w:t>
            </w:r>
          </w:p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Termin realizacji zamówienia: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526F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:rsidR="00951847" w:rsidRPr="00596BA9" w:rsidRDefault="00595145" w:rsidP="00951847">
            <w:pPr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847" w:rsidRPr="00596BA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596BA9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951847"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96BA9" w:rsidRPr="00596BA9">
              <w:rPr>
                <w:rFonts w:ascii="Garamond" w:hAnsi="Garamond"/>
                <w:sz w:val="20"/>
                <w:szCs w:val="20"/>
              </w:rPr>
              <w:t>14</w:t>
            </w:r>
            <w:r w:rsidR="00951847" w:rsidRPr="00596BA9">
              <w:rPr>
                <w:rFonts w:ascii="Garamond" w:hAnsi="Garamond"/>
                <w:sz w:val="20"/>
                <w:szCs w:val="20"/>
              </w:rPr>
              <w:t xml:space="preserve"> dni robocze</w:t>
            </w:r>
          </w:p>
          <w:p w:rsidR="00951847" w:rsidRPr="00596BA9" w:rsidRDefault="00595145" w:rsidP="00951847">
            <w:pPr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847" w:rsidRPr="00596BA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596BA9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951847"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96BA9" w:rsidRPr="00596BA9">
              <w:rPr>
                <w:rFonts w:ascii="Garamond" w:hAnsi="Garamond"/>
                <w:sz w:val="20"/>
                <w:szCs w:val="20"/>
              </w:rPr>
              <w:t>10</w:t>
            </w:r>
            <w:r w:rsidR="00951847"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 dni  robocze</w:t>
            </w:r>
          </w:p>
          <w:p w:rsidR="00951847" w:rsidRPr="00596BA9" w:rsidRDefault="00595145" w:rsidP="00951847">
            <w:pPr>
              <w:spacing w:line="276" w:lineRule="auto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847" w:rsidRPr="00596BA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/>
                <w:sz w:val="20"/>
                <w:szCs w:val="20"/>
              </w:rPr>
            </w:r>
            <w:r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596BA9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951847" w:rsidRPr="00596BA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2021D" w:rsidRPr="00596BA9">
              <w:rPr>
                <w:rFonts w:ascii="Garamond" w:hAnsi="Garamond"/>
                <w:color w:val="000000"/>
                <w:sz w:val="20"/>
                <w:szCs w:val="20"/>
              </w:rPr>
              <w:t>7</w:t>
            </w:r>
            <w:r w:rsidR="00951847" w:rsidRPr="00596BA9">
              <w:rPr>
                <w:rFonts w:ascii="Garamond" w:hAnsi="Garamond"/>
                <w:color w:val="000000"/>
                <w:sz w:val="20"/>
                <w:szCs w:val="20"/>
              </w:rPr>
              <w:t xml:space="preserve"> dni  robocze</w:t>
            </w:r>
          </w:p>
          <w:p w:rsidR="00951847" w:rsidRPr="00596BA9" w:rsidRDefault="00951847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E3CC0" w:rsidP="00E62A48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K</w:t>
            </w:r>
            <w:r w:rsidR="00F526FE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ryteria dodatkowe (jeżeli dotyczy)</w:t>
            </w:r>
          </w:p>
        </w:tc>
        <w:tc>
          <w:tcPr>
            <w:tcW w:w="6285" w:type="dxa"/>
            <w:gridSpan w:val="3"/>
            <w:vAlign w:val="bottom"/>
          </w:tcPr>
          <w:p w:rsidR="00F526FE" w:rsidRPr="00596BA9" w:rsidRDefault="00F2341E" w:rsidP="00E62A48">
            <w:pPr>
              <w:tabs>
                <w:tab w:val="left" w:pos="562"/>
                <w:tab w:val="left" w:leader="dot" w:pos="8894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Nie dotyczy</w:t>
            </w:r>
          </w:p>
        </w:tc>
      </w:tr>
      <w:tr w:rsidR="0081134F" w:rsidRPr="00596BA9" w:rsidTr="000B5991">
        <w:tc>
          <w:tcPr>
            <w:tcW w:w="3888" w:type="dxa"/>
          </w:tcPr>
          <w:p w:rsidR="0081134F" w:rsidRPr="00596BA9" w:rsidRDefault="0081134F" w:rsidP="0081134F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Oświadczenia </w:t>
            </w:r>
            <w:r w:rsidR="00FE3CC0"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Wykonawcy</w:t>
            </w: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6285" w:type="dxa"/>
            <w:gridSpan w:val="3"/>
            <w:vAlign w:val="bottom"/>
          </w:tcPr>
          <w:p w:rsidR="0081134F" w:rsidRPr="00596BA9" w:rsidRDefault="0081134F" w:rsidP="001C4A76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65" w:hanging="365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Oświadczamy, że zapoznaliśmy się z opisem zamówienia i nie wnosimy do niego zastrzeżeń. Uznajemy się za związanych określonymi w zapytaniu ofe</w:t>
            </w:r>
            <w:r w:rsidR="0062799B" w:rsidRPr="00596BA9">
              <w:rPr>
                <w:rFonts w:ascii="Garamond" w:hAnsi="Garamond" w:cs="Tahoma"/>
                <w:sz w:val="20"/>
                <w:szCs w:val="20"/>
              </w:rPr>
              <w:t>r</w:t>
            </w:r>
            <w:r w:rsidRPr="00596BA9">
              <w:rPr>
                <w:rFonts w:ascii="Garamond" w:hAnsi="Garamond" w:cs="Tahoma"/>
                <w:sz w:val="20"/>
                <w:szCs w:val="20"/>
              </w:rPr>
              <w:t>towym zasadami postępowania.</w:t>
            </w:r>
          </w:p>
          <w:p w:rsidR="001C4A76" w:rsidRPr="00596BA9" w:rsidRDefault="001C4A76" w:rsidP="001C4A76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65" w:hanging="365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Oświadczamy że uważamy się za związanymi ofertą na czas określony w zapytaniu ofertowym.</w:t>
            </w:r>
          </w:p>
          <w:p w:rsidR="0081134F" w:rsidRPr="00596BA9" w:rsidRDefault="0081134F" w:rsidP="001C4A76">
            <w:pPr>
              <w:spacing w:line="276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3. Oświadczamy, że wykonamy zamówienie w terminie zgodnym z zamówieniem.</w:t>
            </w:r>
          </w:p>
          <w:p w:rsidR="0081134F" w:rsidRPr="00596BA9" w:rsidRDefault="0081134F" w:rsidP="001C4A76">
            <w:pPr>
              <w:spacing w:line="276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4. Oświadczam, że wypełniłem obowiązki informacyjne przewidziane w art. 13 lub art. 14 RODO wobec    osób   fizycznych,   od   których   dane osobowe bezpośrednio lub pośrednio pozyskałem w celu ubiegania się o udzielenie zamówienia publicznego w niniejszym postępowaniu.</w:t>
            </w:r>
          </w:p>
          <w:p w:rsidR="0081134F" w:rsidRPr="00596BA9" w:rsidRDefault="0081134F" w:rsidP="0062799B">
            <w:pPr>
              <w:tabs>
                <w:tab w:val="left" w:pos="562"/>
                <w:tab w:val="left" w:leader="dot" w:pos="8894"/>
              </w:tabs>
              <w:spacing w:line="276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5. Załącznikami do niniejszego formularza oferty stanowiącymi integralną część oferty są</w:t>
            </w:r>
            <w:r w:rsidR="0062799B" w:rsidRPr="00596BA9">
              <w:rPr>
                <w:rFonts w:ascii="Garamond" w:hAnsi="Garamond" w:cs="Tahoma"/>
                <w:sz w:val="20"/>
                <w:szCs w:val="20"/>
              </w:rPr>
              <w:t>:</w:t>
            </w:r>
          </w:p>
          <w:p w:rsidR="0062799B" w:rsidRPr="00596BA9" w:rsidRDefault="0062799B" w:rsidP="0062799B">
            <w:pPr>
              <w:tabs>
                <w:tab w:val="left" w:pos="562"/>
                <w:tab w:val="left" w:leader="dot" w:pos="8894"/>
              </w:tabs>
              <w:spacing w:line="276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……………………….</w:t>
            </w:r>
          </w:p>
          <w:p w:rsidR="0062799B" w:rsidRPr="00596BA9" w:rsidRDefault="0062799B" w:rsidP="0062799B">
            <w:pPr>
              <w:tabs>
                <w:tab w:val="left" w:pos="562"/>
                <w:tab w:val="left" w:leader="dot" w:pos="8894"/>
              </w:tabs>
              <w:spacing w:line="276" w:lineRule="auto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596BA9">
              <w:rPr>
                <w:rFonts w:ascii="Garamond" w:hAnsi="Garamond" w:cs="Tahoma"/>
                <w:sz w:val="20"/>
                <w:szCs w:val="20"/>
              </w:rPr>
              <w:t>………………………..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shd w:val="clear" w:color="auto" w:fill="FFFFFF"/>
              <w:tabs>
                <w:tab w:val="left" w:pos="624"/>
              </w:tabs>
              <w:spacing w:line="274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Wyrażam zgodę na warunki płatności określone w zapytaniu cenowym </w:t>
            </w:r>
          </w:p>
        </w:tc>
        <w:tc>
          <w:tcPr>
            <w:tcW w:w="6285" w:type="dxa"/>
            <w:gridSpan w:val="3"/>
          </w:tcPr>
          <w:p w:rsidR="00F526FE" w:rsidRPr="00596BA9" w:rsidRDefault="00F526FE" w:rsidP="00F526FE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TAK</w:t>
            </w:r>
          </w:p>
          <w:p w:rsidR="00F526FE" w:rsidRPr="00596BA9" w:rsidRDefault="00F526FE" w:rsidP="00F526FE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NIE</w:t>
            </w:r>
          </w:p>
        </w:tc>
      </w:tr>
      <w:tr w:rsidR="00F526FE" w:rsidRPr="00596BA9" w:rsidTr="000B5991">
        <w:tc>
          <w:tcPr>
            <w:tcW w:w="3888" w:type="dxa"/>
          </w:tcPr>
          <w:p w:rsidR="00F526FE" w:rsidRPr="00596BA9" w:rsidRDefault="00F526FE" w:rsidP="00E62A48">
            <w:pPr>
              <w:shd w:val="clear" w:color="auto" w:fill="FFFFFF"/>
              <w:tabs>
                <w:tab w:val="left" w:pos="562"/>
              </w:tabs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Oświadczam, że zapoznałem się z opisem przedmiotu zamówienia i nie wnoszę do niego zastrzeżeń</w:t>
            </w:r>
          </w:p>
        </w:tc>
        <w:tc>
          <w:tcPr>
            <w:tcW w:w="6285" w:type="dxa"/>
            <w:gridSpan w:val="3"/>
          </w:tcPr>
          <w:p w:rsidR="00F526FE" w:rsidRPr="00596BA9" w:rsidRDefault="00F526FE" w:rsidP="00F526FE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TAK</w:t>
            </w:r>
          </w:p>
          <w:p w:rsidR="0002486B" w:rsidRPr="00596BA9" w:rsidRDefault="0002486B" w:rsidP="00F526FE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NIE</w:t>
            </w:r>
          </w:p>
        </w:tc>
      </w:tr>
      <w:tr w:rsidR="00FE3CC0" w:rsidRPr="00596BA9" w:rsidTr="000B5991">
        <w:tc>
          <w:tcPr>
            <w:tcW w:w="3888" w:type="dxa"/>
          </w:tcPr>
          <w:p w:rsidR="00FE3CC0" w:rsidRPr="00596BA9" w:rsidRDefault="00FE3CC0" w:rsidP="0002486B">
            <w:pPr>
              <w:shd w:val="clear" w:color="auto" w:fill="FFFFFF"/>
              <w:tabs>
                <w:tab w:val="left" w:pos="562"/>
              </w:tabs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sz w:val="20"/>
                <w:szCs w:val="20"/>
                <w:lang w:eastAsia="pl-PL"/>
              </w:rPr>
              <w:t>Świadomy/i odpowiedzialności za składanie fałszywych oświadczeń, informu</w:t>
            </w:r>
            <w:r w:rsidR="0002486B" w:rsidRPr="00596BA9">
              <w:rPr>
                <w:rFonts w:ascii="Garamond" w:hAnsi="Garamond"/>
                <w:sz w:val="20"/>
                <w:szCs w:val="20"/>
                <w:lang w:eastAsia="pl-PL"/>
              </w:rPr>
              <w:t xml:space="preserve">ję, iż dane </w:t>
            </w:r>
            <w:r w:rsidR="0002486B" w:rsidRPr="00596BA9">
              <w:rPr>
                <w:rFonts w:ascii="Garamond" w:hAnsi="Garamond"/>
                <w:sz w:val="20"/>
                <w:szCs w:val="20"/>
                <w:lang w:eastAsia="pl-PL"/>
              </w:rPr>
              <w:lastRenderedPageBreak/>
              <w:t>zawarte w Załącznikach</w:t>
            </w:r>
            <w:r w:rsidRPr="00596BA9">
              <w:rPr>
                <w:rFonts w:ascii="Garamond" w:hAnsi="Garamond"/>
                <w:sz w:val="20"/>
                <w:szCs w:val="20"/>
                <w:lang w:eastAsia="pl-PL"/>
              </w:rPr>
              <w:t xml:space="preserve"> oraz innych przedłożonych dokumentach są zgodne z prawdą</w:t>
            </w:r>
          </w:p>
        </w:tc>
        <w:tc>
          <w:tcPr>
            <w:tcW w:w="6285" w:type="dxa"/>
            <w:gridSpan w:val="3"/>
          </w:tcPr>
          <w:p w:rsidR="0002486B" w:rsidRPr="00596BA9" w:rsidRDefault="0002486B" w:rsidP="0002486B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TAK</w:t>
            </w:r>
          </w:p>
          <w:p w:rsidR="00FE3CC0" w:rsidRPr="00596BA9" w:rsidRDefault="0002486B" w:rsidP="0002486B">
            <w:pPr>
              <w:widowControl w:val="0"/>
              <w:numPr>
                <w:ilvl w:val="0"/>
                <w:numId w:val="11"/>
              </w:numPr>
              <w:autoSpaceDE w:val="0"/>
              <w:spacing w:line="36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lastRenderedPageBreak/>
              <w:t>NIE</w:t>
            </w:r>
          </w:p>
        </w:tc>
      </w:tr>
      <w:tr w:rsidR="00F526FE" w:rsidRPr="00596BA9" w:rsidTr="000B5991">
        <w:trPr>
          <w:trHeight w:val="842"/>
        </w:trPr>
        <w:tc>
          <w:tcPr>
            <w:tcW w:w="10173" w:type="dxa"/>
            <w:gridSpan w:val="4"/>
            <w:vAlign w:val="center"/>
          </w:tcPr>
          <w:p w:rsidR="00F526FE" w:rsidRPr="00596BA9" w:rsidRDefault="00F526FE" w:rsidP="00E62A48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/>
                <w:b/>
                <w:color w:val="000000"/>
                <w:sz w:val="20"/>
                <w:szCs w:val="20"/>
              </w:rPr>
              <w:lastRenderedPageBreak/>
              <w:t>Przystępując do postępowania Wykonawca akceptuje warunki opisane w zapytaniu cenowym oraz zobowiązuje się do podpisania umowy w terminie wyznaczonym przez Zamawi</w:t>
            </w:r>
            <w:r w:rsidRPr="00596BA9">
              <w:rPr>
                <w:rFonts w:ascii="Garamond" w:hAnsi="Garamond"/>
                <w:b/>
                <w:iCs/>
                <w:color w:val="000000"/>
                <w:sz w:val="20"/>
                <w:szCs w:val="20"/>
              </w:rPr>
              <w:t>a</w:t>
            </w:r>
            <w:r w:rsidRPr="00596BA9">
              <w:rPr>
                <w:rFonts w:ascii="Garamond" w:hAnsi="Garamond"/>
                <w:b/>
                <w:color w:val="000000"/>
                <w:sz w:val="20"/>
                <w:szCs w:val="20"/>
              </w:rPr>
              <w:t>jącego (jeśli dotyczy)</w:t>
            </w:r>
          </w:p>
        </w:tc>
      </w:tr>
      <w:tr w:rsidR="00F526FE" w:rsidRPr="00596BA9" w:rsidTr="000B5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1" w:type="dxa"/>
        </w:trPr>
        <w:tc>
          <w:tcPr>
            <w:tcW w:w="4606" w:type="dxa"/>
            <w:gridSpan w:val="2"/>
            <w:shd w:val="clear" w:color="auto" w:fill="auto"/>
          </w:tcPr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  <w:tr w:rsidR="00F526FE" w:rsidRPr="00596BA9" w:rsidTr="000B5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1" w:type="dxa"/>
        </w:trPr>
        <w:tc>
          <w:tcPr>
            <w:tcW w:w="4606" w:type="dxa"/>
            <w:gridSpan w:val="2"/>
            <w:shd w:val="clear" w:color="auto" w:fill="auto"/>
          </w:tcPr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596BA9">
              <w:rPr>
                <w:rFonts w:ascii="Garamond" w:hAnsi="Garamond" w:cs="Calibri"/>
                <w:color w:val="000000"/>
                <w:sz w:val="20"/>
                <w:szCs w:val="20"/>
              </w:rPr>
              <w:t>(Data i podpis Wykonawcy lub osoby upoważnionej)</w:t>
            </w:r>
          </w:p>
        </w:tc>
        <w:tc>
          <w:tcPr>
            <w:tcW w:w="4606" w:type="dxa"/>
            <w:shd w:val="clear" w:color="auto" w:fill="auto"/>
          </w:tcPr>
          <w:p w:rsidR="00F526FE" w:rsidRPr="00596BA9" w:rsidRDefault="00F526FE" w:rsidP="000470A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:rsidR="00F526FE" w:rsidRPr="00596BA9" w:rsidRDefault="00F526FE" w:rsidP="000470AD">
      <w:pPr>
        <w:shd w:val="clear" w:color="auto" w:fill="FFFFFF"/>
        <w:spacing w:line="360" w:lineRule="auto"/>
        <w:ind w:right="-983"/>
        <w:jc w:val="both"/>
        <w:rPr>
          <w:rFonts w:ascii="Garamond" w:hAnsi="Garamond" w:cs="Calibri"/>
          <w:color w:val="000000"/>
          <w:sz w:val="20"/>
          <w:szCs w:val="20"/>
        </w:rPr>
      </w:pPr>
    </w:p>
    <w:sectPr w:rsidR="00F526FE" w:rsidRPr="00596BA9" w:rsidSect="00E62A48">
      <w:headerReference w:type="default" r:id="rId11"/>
      <w:footerReference w:type="even" r:id="rId12"/>
      <w:headerReference w:type="first" r:id="rId13"/>
      <w:pgSz w:w="11900" w:h="16840" w:orient="landscape"/>
      <w:pgMar w:top="992" w:right="1276" w:bottom="1418" w:left="936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F2" w:rsidRDefault="00CA48F2">
      <w:r>
        <w:separator/>
      </w:r>
    </w:p>
  </w:endnote>
  <w:endnote w:type="continuationSeparator" w:id="0">
    <w:p w:rsidR="00CA48F2" w:rsidRDefault="00CA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48" w:rsidRDefault="00595145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49" type="#_x0000_t75" alt="Zestaw_logotypow_monochrom_GRAY_EFS" style="position:absolute;margin-left:-1.2pt;margin-top:-8.45pt;width:323.1pt;height:28.3pt;z-index:251659264;visibility:visible;mso-wrap-edited:f">
          <v:imagedata r:id="rId1" o:title="Zestaw_logotypow_monochrom_GRAY_EFS"/>
          <o:lock v:ext="edit" cropping="t" verticies="t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F2" w:rsidRDefault="00CA48F2">
      <w:r>
        <w:separator/>
      </w:r>
    </w:p>
  </w:footnote>
  <w:footnote w:type="continuationSeparator" w:id="0">
    <w:p w:rsidR="00CA48F2" w:rsidRDefault="00CA4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48" w:rsidRPr="0071655F" w:rsidRDefault="00F179D6" w:rsidP="00E62A48">
    <w:pPr>
      <w:pStyle w:val="Nagwek"/>
      <w:tabs>
        <w:tab w:val="left" w:pos="2835"/>
      </w:tabs>
      <w:jc w:val="center"/>
      <w:rPr>
        <w:sz w:val="16"/>
        <w:szCs w:val="16"/>
      </w:rPr>
    </w:pPr>
    <w:r w:rsidRPr="00F179D6">
      <w:rPr>
        <w:noProof/>
        <w:sz w:val="16"/>
        <w:szCs w:val="16"/>
        <w:lang w:eastAsia="pl-PL"/>
      </w:rPr>
      <w:drawing>
        <wp:inline distT="0" distB="0" distL="0" distR="0">
          <wp:extent cx="5760720" cy="503364"/>
          <wp:effectExtent l="19050" t="0" r="0" b="0"/>
          <wp:docPr id="2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D6" w:rsidRDefault="00F179D6">
    <w:pPr>
      <w:pStyle w:val="Nagwek"/>
    </w:pPr>
    <w:r>
      <w:t xml:space="preserve">         </w:t>
    </w:r>
    <w:r w:rsidRPr="00F179D6">
      <w:rPr>
        <w:noProof/>
        <w:lang w:eastAsia="pl-PL"/>
      </w:rPr>
      <w:drawing>
        <wp:inline distT="0" distB="0" distL="0" distR="0">
          <wp:extent cx="5760720" cy="503364"/>
          <wp:effectExtent l="1905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FB3"/>
    <w:multiLevelType w:val="hybridMultilevel"/>
    <w:tmpl w:val="A2DA37BA"/>
    <w:lvl w:ilvl="0" w:tplc="EA08FA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242"/>
    <w:multiLevelType w:val="hybridMultilevel"/>
    <w:tmpl w:val="15C0B062"/>
    <w:lvl w:ilvl="0" w:tplc="42288986">
      <w:start w:val="1"/>
      <w:numFmt w:val="decimal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F7C352C"/>
    <w:multiLevelType w:val="hybridMultilevel"/>
    <w:tmpl w:val="6D78F3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704F"/>
    <w:multiLevelType w:val="hybridMultilevel"/>
    <w:tmpl w:val="69C416E4"/>
    <w:lvl w:ilvl="0" w:tplc="2AE4F9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51F"/>
    <w:multiLevelType w:val="hybridMultilevel"/>
    <w:tmpl w:val="3FD6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F089D"/>
    <w:multiLevelType w:val="hybridMultilevel"/>
    <w:tmpl w:val="2AEAD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23042"/>
    <w:multiLevelType w:val="hybridMultilevel"/>
    <w:tmpl w:val="C53AC7E2"/>
    <w:lvl w:ilvl="0" w:tplc="CFAA4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43C78"/>
    <w:multiLevelType w:val="hybridMultilevel"/>
    <w:tmpl w:val="C54EC17C"/>
    <w:lvl w:ilvl="0" w:tplc="CC103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D53A9B"/>
    <w:multiLevelType w:val="hybridMultilevel"/>
    <w:tmpl w:val="2F38E4DA"/>
    <w:lvl w:ilvl="0" w:tplc="275AF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2E27D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209C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98C8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DB80C28" w:tentative="1">
      <w:start w:val="1"/>
      <w:numFmt w:val="lowerLetter"/>
      <w:lvlText w:val="%5."/>
      <w:lvlJc w:val="left"/>
      <w:pPr>
        <w:ind w:left="3600" w:hanging="360"/>
      </w:pPr>
    </w:lvl>
    <w:lvl w:ilvl="5" w:tplc="B8B0B56A" w:tentative="1">
      <w:start w:val="1"/>
      <w:numFmt w:val="lowerRoman"/>
      <w:lvlText w:val="%6."/>
      <w:lvlJc w:val="right"/>
      <w:pPr>
        <w:ind w:left="4320" w:hanging="180"/>
      </w:pPr>
    </w:lvl>
    <w:lvl w:ilvl="6" w:tplc="2C66C2AA" w:tentative="1">
      <w:start w:val="1"/>
      <w:numFmt w:val="decimal"/>
      <w:lvlText w:val="%7."/>
      <w:lvlJc w:val="left"/>
      <w:pPr>
        <w:ind w:left="5040" w:hanging="360"/>
      </w:pPr>
    </w:lvl>
    <w:lvl w:ilvl="7" w:tplc="A70ACB1C" w:tentative="1">
      <w:start w:val="1"/>
      <w:numFmt w:val="lowerLetter"/>
      <w:lvlText w:val="%8."/>
      <w:lvlJc w:val="left"/>
      <w:pPr>
        <w:ind w:left="5760" w:hanging="360"/>
      </w:pPr>
    </w:lvl>
    <w:lvl w:ilvl="8" w:tplc="8E980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240A7"/>
    <w:multiLevelType w:val="multilevel"/>
    <w:tmpl w:val="87985B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5F563C"/>
    <w:multiLevelType w:val="hybridMultilevel"/>
    <w:tmpl w:val="DC8C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E274B"/>
    <w:multiLevelType w:val="hybridMultilevel"/>
    <w:tmpl w:val="22047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B40802"/>
    <w:multiLevelType w:val="hybridMultilevel"/>
    <w:tmpl w:val="56D6AEE0"/>
    <w:lvl w:ilvl="0" w:tplc="54BAF77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54C4ABE"/>
    <w:multiLevelType w:val="multilevel"/>
    <w:tmpl w:val="4F106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474320B2"/>
    <w:multiLevelType w:val="hybridMultilevel"/>
    <w:tmpl w:val="AFE457FE"/>
    <w:lvl w:ilvl="0" w:tplc="08A87F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C6696"/>
    <w:multiLevelType w:val="hybridMultilevel"/>
    <w:tmpl w:val="0F5C9766"/>
    <w:lvl w:ilvl="0" w:tplc="C04EFF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852ED"/>
    <w:multiLevelType w:val="hybridMultilevel"/>
    <w:tmpl w:val="9FAA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41BD1"/>
    <w:multiLevelType w:val="hybridMultilevel"/>
    <w:tmpl w:val="D95E96D2"/>
    <w:lvl w:ilvl="0" w:tplc="F2B80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2004A"/>
    <w:multiLevelType w:val="hybridMultilevel"/>
    <w:tmpl w:val="874289CC"/>
    <w:lvl w:ilvl="0" w:tplc="FE280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A89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D2CC4"/>
    <w:multiLevelType w:val="hybridMultilevel"/>
    <w:tmpl w:val="264C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4E5F1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12C3A"/>
    <w:multiLevelType w:val="hybridMultilevel"/>
    <w:tmpl w:val="DC88F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77C19"/>
    <w:multiLevelType w:val="hybridMultilevel"/>
    <w:tmpl w:val="FC0E49C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946EC58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CBD67B1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760B5835"/>
    <w:multiLevelType w:val="hybridMultilevel"/>
    <w:tmpl w:val="AB7C6164"/>
    <w:lvl w:ilvl="0" w:tplc="B518F3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25782"/>
    <w:multiLevelType w:val="hybridMultilevel"/>
    <w:tmpl w:val="6B204982"/>
    <w:lvl w:ilvl="0" w:tplc="7B84D9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1B2FB62" w:tentative="1">
      <w:start w:val="1"/>
      <w:numFmt w:val="lowerLetter"/>
      <w:lvlText w:val="%2."/>
      <w:lvlJc w:val="left"/>
      <w:pPr>
        <w:ind w:left="1788" w:hanging="360"/>
      </w:pPr>
    </w:lvl>
    <w:lvl w:ilvl="2" w:tplc="8182E252" w:tentative="1">
      <w:start w:val="1"/>
      <w:numFmt w:val="lowerRoman"/>
      <w:lvlText w:val="%3."/>
      <w:lvlJc w:val="right"/>
      <w:pPr>
        <w:ind w:left="2508" w:hanging="180"/>
      </w:pPr>
    </w:lvl>
    <w:lvl w:ilvl="3" w:tplc="063A3B8A" w:tentative="1">
      <w:start w:val="1"/>
      <w:numFmt w:val="decimal"/>
      <w:lvlText w:val="%4."/>
      <w:lvlJc w:val="left"/>
      <w:pPr>
        <w:ind w:left="3228" w:hanging="360"/>
      </w:pPr>
    </w:lvl>
    <w:lvl w:ilvl="4" w:tplc="7974F7E0" w:tentative="1">
      <w:start w:val="1"/>
      <w:numFmt w:val="lowerLetter"/>
      <w:lvlText w:val="%5."/>
      <w:lvlJc w:val="left"/>
      <w:pPr>
        <w:ind w:left="3948" w:hanging="360"/>
      </w:pPr>
    </w:lvl>
    <w:lvl w:ilvl="5" w:tplc="EACAF2F2" w:tentative="1">
      <w:start w:val="1"/>
      <w:numFmt w:val="lowerRoman"/>
      <w:lvlText w:val="%6."/>
      <w:lvlJc w:val="right"/>
      <w:pPr>
        <w:ind w:left="4668" w:hanging="180"/>
      </w:pPr>
    </w:lvl>
    <w:lvl w:ilvl="6" w:tplc="AF4A5936" w:tentative="1">
      <w:start w:val="1"/>
      <w:numFmt w:val="decimal"/>
      <w:lvlText w:val="%7."/>
      <w:lvlJc w:val="left"/>
      <w:pPr>
        <w:ind w:left="5388" w:hanging="360"/>
      </w:pPr>
    </w:lvl>
    <w:lvl w:ilvl="7" w:tplc="C3066F50" w:tentative="1">
      <w:start w:val="1"/>
      <w:numFmt w:val="lowerLetter"/>
      <w:lvlText w:val="%8."/>
      <w:lvlJc w:val="left"/>
      <w:pPr>
        <w:ind w:left="6108" w:hanging="360"/>
      </w:pPr>
    </w:lvl>
    <w:lvl w:ilvl="8" w:tplc="A93A7FC2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4"/>
  </w:num>
  <w:num w:numId="5">
    <w:abstractNumId w:val="6"/>
  </w:num>
  <w:num w:numId="6">
    <w:abstractNumId w:val="5"/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18"/>
  </w:num>
  <w:num w:numId="12">
    <w:abstractNumId w:val="22"/>
  </w:num>
  <w:num w:numId="13">
    <w:abstractNumId w:val="9"/>
  </w:num>
  <w:num w:numId="14">
    <w:abstractNumId w:val="3"/>
  </w:num>
  <w:num w:numId="15">
    <w:abstractNumId w:val="1"/>
  </w:num>
  <w:num w:numId="16">
    <w:abstractNumId w:val="12"/>
  </w:num>
  <w:num w:numId="17">
    <w:abstractNumId w:val="2"/>
  </w:num>
  <w:num w:numId="18">
    <w:abstractNumId w:val="8"/>
  </w:num>
  <w:num w:numId="19">
    <w:abstractNumId w:val="24"/>
  </w:num>
  <w:num w:numId="20">
    <w:abstractNumId w:val="20"/>
  </w:num>
  <w:num w:numId="21">
    <w:abstractNumId w:val="13"/>
  </w:num>
  <w:num w:numId="22">
    <w:abstractNumId w:val="7"/>
  </w:num>
  <w:num w:numId="23">
    <w:abstractNumId w:val="17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61C1E"/>
    <w:rsid w:val="000015E8"/>
    <w:rsid w:val="00021AC9"/>
    <w:rsid w:val="0002486B"/>
    <w:rsid w:val="00030C10"/>
    <w:rsid w:val="000370EB"/>
    <w:rsid w:val="00037D86"/>
    <w:rsid w:val="00040DEC"/>
    <w:rsid w:val="000470AD"/>
    <w:rsid w:val="000732BA"/>
    <w:rsid w:val="00074A20"/>
    <w:rsid w:val="000804C2"/>
    <w:rsid w:val="00090C6A"/>
    <w:rsid w:val="00091F69"/>
    <w:rsid w:val="000A76B9"/>
    <w:rsid w:val="000B1F2E"/>
    <w:rsid w:val="000B5991"/>
    <w:rsid w:val="000C6C3A"/>
    <w:rsid w:val="000E7C3E"/>
    <w:rsid w:val="000F652D"/>
    <w:rsid w:val="00136289"/>
    <w:rsid w:val="001404F4"/>
    <w:rsid w:val="0014236B"/>
    <w:rsid w:val="001557E0"/>
    <w:rsid w:val="001562BE"/>
    <w:rsid w:val="001629DB"/>
    <w:rsid w:val="00164ED4"/>
    <w:rsid w:val="00171E77"/>
    <w:rsid w:val="001742BC"/>
    <w:rsid w:val="00174CFE"/>
    <w:rsid w:val="00176FC6"/>
    <w:rsid w:val="00185585"/>
    <w:rsid w:val="001861BC"/>
    <w:rsid w:val="00186540"/>
    <w:rsid w:val="00190F58"/>
    <w:rsid w:val="00197910"/>
    <w:rsid w:val="001A311B"/>
    <w:rsid w:val="001B28E2"/>
    <w:rsid w:val="001C0339"/>
    <w:rsid w:val="001C4A76"/>
    <w:rsid w:val="001C714A"/>
    <w:rsid w:val="001E47D1"/>
    <w:rsid w:val="001E6A4C"/>
    <w:rsid w:val="001F7FEA"/>
    <w:rsid w:val="002029D3"/>
    <w:rsid w:val="00210A43"/>
    <w:rsid w:val="00215444"/>
    <w:rsid w:val="00245D8B"/>
    <w:rsid w:val="002726BC"/>
    <w:rsid w:val="00277886"/>
    <w:rsid w:val="0028000C"/>
    <w:rsid w:val="002C1763"/>
    <w:rsid w:val="002C3ED6"/>
    <w:rsid w:val="002D3C0E"/>
    <w:rsid w:val="002D70AA"/>
    <w:rsid w:val="002E2D2F"/>
    <w:rsid w:val="002E7787"/>
    <w:rsid w:val="00302BA7"/>
    <w:rsid w:val="00310379"/>
    <w:rsid w:val="00354C8F"/>
    <w:rsid w:val="00354FB4"/>
    <w:rsid w:val="00383772"/>
    <w:rsid w:val="003E0260"/>
    <w:rsid w:val="00403540"/>
    <w:rsid w:val="00404A8F"/>
    <w:rsid w:val="00407B10"/>
    <w:rsid w:val="00411176"/>
    <w:rsid w:val="00417065"/>
    <w:rsid w:val="00431AF9"/>
    <w:rsid w:val="00432967"/>
    <w:rsid w:val="004562D4"/>
    <w:rsid w:val="004645AF"/>
    <w:rsid w:val="00472C01"/>
    <w:rsid w:val="00475C16"/>
    <w:rsid w:val="00496766"/>
    <w:rsid w:val="004B69F1"/>
    <w:rsid w:val="004F47CF"/>
    <w:rsid w:val="0052461C"/>
    <w:rsid w:val="00531803"/>
    <w:rsid w:val="005503B1"/>
    <w:rsid w:val="00591C1A"/>
    <w:rsid w:val="005920E0"/>
    <w:rsid w:val="00595145"/>
    <w:rsid w:val="00596BA9"/>
    <w:rsid w:val="005A1961"/>
    <w:rsid w:val="005B5666"/>
    <w:rsid w:val="005C3159"/>
    <w:rsid w:val="005C5D63"/>
    <w:rsid w:val="005D0F2F"/>
    <w:rsid w:val="005E1507"/>
    <w:rsid w:val="005E4AC4"/>
    <w:rsid w:val="005E6CED"/>
    <w:rsid w:val="005F1613"/>
    <w:rsid w:val="005F7695"/>
    <w:rsid w:val="0062799B"/>
    <w:rsid w:val="0063684C"/>
    <w:rsid w:val="006375DA"/>
    <w:rsid w:val="00673FB6"/>
    <w:rsid w:val="0068483C"/>
    <w:rsid w:val="0068764F"/>
    <w:rsid w:val="00697498"/>
    <w:rsid w:val="006A0838"/>
    <w:rsid w:val="006C275E"/>
    <w:rsid w:val="006F4F0D"/>
    <w:rsid w:val="00712862"/>
    <w:rsid w:val="00722909"/>
    <w:rsid w:val="0073133B"/>
    <w:rsid w:val="00734162"/>
    <w:rsid w:val="00734742"/>
    <w:rsid w:val="00756033"/>
    <w:rsid w:val="007743DA"/>
    <w:rsid w:val="007744B9"/>
    <w:rsid w:val="007A0065"/>
    <w:rsid w:val="007C2032"/>
    <w:rsid w:val="007C49E3"/>
    <w:rsid w:val="007C5AD0"/>
    <w:rsid w:val="007E3679"/>
    <w:rsid w:val="008017BD"/>
    <w:rsid w:val="0081006C"/>
    <w:rsid w:val="0081134F"/>
    <w:rsid w:val="00814B58"/>
    <w:rsid w:val="00820005"/>
    <w:rsid w:val="0082021D"/>
    <w:rsid w:val="00831B38"/>
    <w:rsid w:val="00847717"/>
    <w:rsid w:val="008E0C2F"/>
    <w:rsid w:val="0090240D"/>
    <w:rsid w:val="00921A1C"/>
    <w:rsid w:val="00935CB6"/>
    <w:rsid w:val="00943357"/>
    <w:rsid w:val="00947551"/>
    <w:rsid w:val="00951847"/>
    <w:rsid w:val="009952CC"/>
    <w:rsid w:val="009A05A6"/>
    <w:rsid w:val="009A77B8"/>
    <w:rsid w:val="009B2378"/>
    <w:rsid w:val="009B58D8"/>
    <w:rsid w:val="009C43CC"/>
    <w:rsid w:val="009E5E41"/>
    <w:rsid w:val="00A33282"/>
    <w:rsid w:val="00A37B0B"/>
    <w:rsid w:val="00A4395F"/>
    <w:rsid w:val="00A44866"/>
    <w:rsid w:val="00A62C04"/>
    <w:rsid w:val="00A81BBF"/>
    <w:rsid w:val="00AC14F8"/>
    <w:rsid w:val="00AE6706"/>
    <w:rsid w:val="00AF6B0C"/>
    <w:rsid w:val="00B004E8"/>
    <w:rsid w:val="00B04CDE"/>
    <w:rsid w:val="00B103A2"/>
    <w:rsid w:val="00B1068F"/>
    <w:rsid w:val="00B2197F"/>
    <w:rsid w:val="00B30491"/>
    <w:rsid w:val="00B34264"/>
    <w:rsid w:val="00B458E8"/>
    <w:rsid w:val="00B750D7"/>
    <w:rsid w:val="00BA2343"/>
    <w:rsid w:val="00BB7EC2"/>
    <w:rsid w:val="00BC3F36"/>
    <w:rsid w:val="00C0523D"/>
    <w:rsid w:val="00C06825"/>
    <w:rsid w:val="00C16BDC"/>
    <w:rsid w:val="00C41CE2"/>
    <w:rsid w:val="00C44504"/>
    <w:rsid w:val="00C46D4B"/>
    <w:rsid w:val="00C46FBD"/>
    <w:rsid w:val="00C50729"/>
    <w:rsid w:val="00C509E0"/>
    <w:rsid w:val="00C6126C"/>
    <w:rsid w:val="00C63DA8"/>
    <w:rsid w:val="00C65D90"/>
    <w:rsid w:val="00C9316E"/>
    <w:rsid w:val="00C94E6F"/>
    <w:rsid w:val="00CA48F2"/>
    <w:rsid w:val="00CD5D64"/>
    <w:rsid w:val="00CD6291"/>
    <w:rsid w:val="00CE2820"/>
    <w:rsid w:val="00CE32F5"/>
    <w:rsid w:val="00CE468C"/>
    <w:rsid w:val="00CF55EB"/>
    <w:rsid w:val="00D064B2"/>
    <w:rsid w:val="00D12812"/>
    <w:rsid w:val="00D15F10"/>
    <w:rsid w:val="00D16502"/>
    <w:rsid w:val="00D200C8"/>
    <w:rsid w:val="00D23D9A"/>
    <w:rsid w:val="00D26083"/>
    <w:rsid w:val="00D2693B"/>
    <w:rsid w:val="00D44D18"/>
    <w:rsid w:val="00D733AF"/>
    <w:rsid w:val="00D77263"/>
    <w:rsid w:val="00D81C22"/>
    <w:rsid w:val="00D916DC"/>
    <w:rsid w:val="00D9641E"/>
    <w:rsid w:val="00DB1790"/>
    <w:rsid w:val="00DD52AB"/>
    <w:rsid w:val="00DE2332"/>
    <w:rsid w:val="00DE26A1"/>
    <w:rsid w:val="00DF2E82"/>
    <w:rsid w:val="00E04F41"/>
    <w:rsid w:val="00E163C4"/>
    <w:rsid w:val="00E24320"/>
    <w:rsid w:val="00E341C2"/>
    <w:rsid w:val="00E468C0"/>
    <w:rsid w:val="00E62A48"/>
    <w:rsid w:val="00E6548F"/>
    <w:rsid w:val="00E8401E"/>
    <w:rsid w:val="00EB7A10"/>
    <w:rsid w:val="00EC07B3"/>
    <w:rsid w:val="00ED128D"/>
    <w:rsid w:val="00EE0A9D"/>
    <w:rsid w:val="00F00D4C"/>
    <w:rsid w:val="00F179D6"/>
    <w:rsid w:val="00F2341E"/>
    <w:rsid w:val="00F2448F"/>
    <w:rsid w:val="00F526FE"/>
    <w:rsid w:val="00F61C1E"/>
    <w:rsid w:val="00F701C2"/>
    <w:rsid w:val="00FA0969"/>
    <w:rsid w:val="00FE3CC0"/>
    <w:rsid w:val="00FF2512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C1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1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1C1E"/>
    <w:rPr>
      <w:rFonts w:ascii="Times New Roman" w:eastAsia="Times New Roman" w:hAnsi="Times New Roman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1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C1E"/>
    <w:rPr>
      <w:rFonts w:ascii="Times New Roman" w:eastAsia="Times New Roman" w:hAnsi="Times New Roman" w:cs="Times New Roman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List Paragraph,Akapit z listą4,Kolorowa lista — akcent 12,Średnia siatka 1 — akcent 21,sw tekst,Colorful List Accent 1,CW_Lista"/>
    <w:basedOn w:val="Normalny"/>
    <w:link w:val="AkapitzlistZnak"/>
    <w:uiPriority w:val="34"/>
    <w:qFormat/>
    <w:rsid w:val="00C41CE2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rsid w:val="00C41CE2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41CE2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164ED4"/>
  </w:style>
  <w:style w:type="character" w:customStyle="1" w:styleId="middlepodstraktualnosclink">
    <w:name w:val="middle_podstr_aktualnosc_link"/>
    <w:basedOn w:val="Domylnaczcionkaakapitu"/>
    <w:rsid w:val="00164ED4"/>
  </w:style>
  <w:style w:type="paragraph" w:customStyle="1" w:styleId="WW-Default">
    <w:name w:val="WW-Default"/>
    <w:rsid w:val="00164ED4"/>
    <w:pPr>
      <w:suppressAutoHyphens/>
      <w:autoSpaceDE w:val="0"/>
    </w:pPr>
    <w:rPr>
      <w:rFonts w:ascii="Calibri" w:eastAsia="Times New Roman" w:hAnsi="Calibri" w:cs="Calibri"/>
      <w:color w:val="000000"/>
      <w:lang w:eastAsia="ar-SA"/>
    </w:rPr>
  </w:style>
  <w:style w:type="character" w:customStyle="1" w:styleId="WW8Num1z1">
    <w:name w:val="WW8Num1z1"/>
    <w:rsid w:val="00F526FE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rsid w:val="00F526FE"/>
    <w:rPr>
      <w:color w:val="0000FF"/>
      <w:u w:val="single"/>
    </w:rPr>
  </w:style>
  <w:style w:type="paragraph" w:customStyle="1" w:styleId="Default">
    <w:name w:val="Default"/>
    <w:link w:val="DefaultZnak"/>
    <w:rsid w:val="00F526F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Akapit z listą4 Znak,Kolorowa lista — akcent 12 Znak,sw tekst Znak"/>
    <w:link w:val="Akapitzlist"/>
    <w:uiPriority w:val="34"/>
    <w:qFormat/>
    <w:rsid w:val="00F526FE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FontStyle77">
    <w:name w:val="Font Style77"/>
    <w:rsid w:val="00F526F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F526FE"/>
    <w:rPr>
      <w:rFonts w:ascii="Times New Roman" w:hAnsi="Times New Roman" w:cs="Times New Roman"/>
      <w:b/>
      <w:bCs/>
      <w:sz w:val="18"/>
      <w:szCs w:val="18"/>
    </w:rPr>
  </w:style>
  <w:style w:type="character" w:customStyle="1" w:styleId="DefaultZnak">
    <w:name w:val="Default Znak"/>
    <w:basedOn w:val="Domylnaczcionkaakapitu"/>
    <w:link w:val="Default"/>
    <w:locked/>
    <w:rsid w:val="00F526FE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W8Num1z5">
    <w:name w:val="WW8Num1z5"/>
    <w:rsid w:val="004645AF"/>
  </w:style>
  <w:style w:type="paragraph" w:styleId="Tekstdymka">
    <w:name w:val="Balloon Text"/>
    <w:basedOn w:val="Normalny"/>
    <w:link w:val="TekstdymkaZnak"/>
    <w:uiPriority w:val="99"/>
    <w:semiHidden/>
    <w:unhideWhenUsed/>
    <w:rsid w:val="005F1613"/>
    <w:pPr>
      <w:suppressAutoHyphens w:val="0"/>
      <w:spacing w:before="320" w:line="288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61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F00D4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F00D4C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921A1C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character" w:customStyle="1" w:styleId="pktZnak">
    <w:name w:val="pkt Znak"/>
    <w:link w:val="pkt"/>
    <w:locked/>
    <w:rsid w:val="00921A1C"/>
    <w:rPr>
      <w:rFonts w:ascii="Univers-PL" w:eastAsia="Calibri" w:hAnsi="Univers-PL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4.suwalki.e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azakonkurencyjnosci.funduszeeuropejskie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4.suwalk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4.suwalk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8</Pages>
  <Words>2636</Words>
  <Characters>15821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Juchnicka</dc:creator>
  <cp:lastModifiedBy>wuzdzilo</cp:lastModifiedBy>
  <cp:revision>9</cp:revision>
  <dcterms:created xsi:type="dcterms:W3CDTF">2021-11-02T13:04:00Z</dcterms:created>
  <dcterms:modified xsi:type="dcterms:W3CDTF">2021-11-10T13:06:00Z</dcterms:modified>
</cp:coreProperties>
</file>